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44972" w14:textId="3EA8EA3A" w:rsidR="00935983" w:rsidRPr="001102CD" w:rsidRDefault="00935983" w:rsidP="00935983">
      <w:pPr>
        <w:tabs>
          <w:tab w:val="center" w:pos="4536"/>
          <w:tab w:val="right" w:pos="8280"/>
          <w:tab w:val="right" w:pos="9639"/>
        </w:tabs>
        <w:spacing w:after="0" w:line="240" w:lineRule="atLeast"/>
        <w:rPr>
          <w:rFonts w:cs="Arial"/>
          <w:b/>
          <w:bCs/>
          <w:sz w:val="28"/>
        </w:rPr>
      </w:pPr>
      <w:bookmarkStart w:id="0" w:name="OLE_LINK10"/>
      <w:bookmarkStart w:id="1" w:name="OLE_LINK11"/>
      <w:bookmarkStart w:id="2" w:name="OLE_LINK16"/>
      <w:bookmarkStart w:id="3" w:name="OLE_LINK17"/>
      <w:r w:rsidRPr="002D76FC">
        <w:rPr>
          <w:rFonts w:cs="Arial"/>
          <w:b/>
          <w:bCs/>
          <w:sz w:val="28"/>
        </w:rPr>
        <w:t>3GPP TSG RAN Meeting #</w:t>
      </w:r>
      <w:r>
        <w:rPr>
          <w:rFonts w:cs="Arial"/>
          <w:b/>
          <w:bCs/>
          <w:sz w:val="28"/>
        </w:rPr>
        <w:t>10</w:t>
      </w:r>
      <w:r w:rsidR="00F044F6">
        <w:rPr>
          <w:rFonts w:cs="Arial" w:hint="eastAsia"/>
          <w:b/>
          <w:bCs/>
          <w:sz w:val="28"/>
        </w:rPr>
        <w:t>1</w:t>
      </w:r>
      <w:r w:rsidRPr="002D76FC">
        <w:rPr>
          <w:rFonts w:cs="Arial"/>
          <w:b/>
          <w:bCs/>
          <w:sz w:val="28"/>
        </w:rPr>
        <w:tab/>
      </w:r>
      <w:r w:rsidRPr="002D76FC">
        <w:rPr>
          <w:rFonts w:cs="Arial"/>
          <w:b/>
          <w:bCs/>
          <w:sz w:val="28"/>
        </w:rPr>
        <w:tab/>
      </w:r>
      <w:r>
        <w:rPr>
          <w:rFonts w:cs="Arial"/>
          <w:b/>
          <w:bCs/>
          <w:sz w:val="28"/>
        </w:rPr>
        <w:t xml:space="preserve">                          </w:t>
      </w:r>
      <w:r w:rsidR="004A2C51" w:rsidRPr="004A2C51">
        <w:rPr>
          <w:rFonts w:cs="Arial"/>
          <w:b/>
          <w:bCs/>
          <w:sz w:val="28"/>
        </w:rPr>
        <w:t>RP-231780</w:t>
      </w:r>
      <w:r w:rsidR="003D5472" w:rsidRPr="003D5472">
        <w:rPr>
          <w:rFonts w:cs="Arial"/>
          <w:b/>
          <w:bCs/>
          <w:sz w:val="28"/>
        </w:rPr>
        <w:tab/>
      </w:r>
    </w:p>
    <w:p w14:paraId="0CA0FA4C" w14:textId="5842CBA8" w:rsidR="00935983" w:rsidRPr="00935983" w:rsidRDefault="00F044F6" w:rsidP="00935983">
      <w:pPr>
        <w:tabs>
          <w:tab w:val="center" w:pos="4536"/>
          <w:tab w:val="right" w:pos="9072"/>
        </w:tabs>
        <w:overflowPunct/>
        <w:autoSpaceDE/>
        <w:autoSpaceDN/>
        <w:adjustRightInd/>
        <w:spacing w:after="100" w:afterAutospacing="1"/>
        <w:textAlignment w:val="auto"/>
        <w:rPr>
          <w:rFonts w:eastAsia="MS Mincho" w:cs="Arial"/>
          <w:b/>
          <w:bCs/>
          <w:sz w:val="28"/>
          <w:szCs w:val="24"/>
          <w:lang w:val="en-US" w:eastAsia="ja-JP"/>
        </w:rPr>
      </w:pPr>
      <w:r w:rsidRPr="00F044F6">
        <w:rPr>
          <w:rFonts w:eastAsia="MS Mincho" w:cs="Arial"/>
          <w:b/>
          <w:bCs/>
          <w:sz w:val="28"/>
          <w:szCs w:val="24"/>
          <w:lang w:val="en-US" w:eastAsia="ja-JP"/>
        </w:rPr>
        <w:t>Bangalore, India, September 11-15, 2023</w:t>
      </w:r>
    </w:p>
    <w:p w14:paraId="7764D648" w14:textId="11A2AAB9" w:rsidR="006C1BEE" w:rsidRPr="00A079D3" w:rsidRDefault="006C1BEE" w:rsidP="006C1BEE">
      <w:pPr>
        <w:keepLines/>
        <w:tabs>
          <w:tab w:val="left" w:pos="567"/>
        </w:tabs>
        <w:rPr>
          <w:b/>
          <w:lang w:val="en-US"/>
        </w:rPr>
      </w:pPr>
      <w:r w:rsidRPr="00A079D3">
        <w:rPr>
          <w:b/>
          <w:lang w:val="en-US"/>
        </w:rPr>
        <w:t>Agenda Item:</w:t>
      </w:r>
      <w:r w:rsidRPr="00A079D3">
        <w:rPr>
          <w:lang w:val="en-US"/>
        </w:rPr>
        <w:tab/>
      </w:r>
      <w:bookmarkStart w:id="4" w:name="Source"/>
      <w:bookmarkEnd w:id="4"/>
      <w:r w:rsidR="007A0361" w:rsidRPr="007A0361">
        <w:rPr>
          <w:b/>
          <w:lang w:val="en-US"/>
        </w:rPr>
        <w:t>8A.2.12.1</w:t>
      </w:r>
    </w:p>
    <w:p w14:paraId="727D8D87" w14:textId="5797C5FE" w:rsidR="006C1BEE" w:rsidRPr="00A079D3" w:rsidRDefault="006C1BEE" w:rsidP="006C1BEE">
      <w:pPr>
        <w:keepLines/>
        <w:tabs>
          <w:tab w:val="left" w:pos="567"/>
        </w:tabs>
      </w:pPr>
      <w:r w:rsidRPr="00A079D3">
        <w:rPr>
          <w:b/>
        </w:rPr>
        <w:t>Source:</w:t>
      </w:r>
      <w:r w:rsidRPr="00A079D3">
        <w:rPr>
          <w:b/>
        </w:rPr>
        <w:tab/>
      </w:r>
      <w:r w:rsidRPr="00A079D3">
        <w:rPr>
          <w:b/>
        </w:rPr>
        <w:tab/>
      </w:r>
      <w:r w:rsidRPr="00A079D3">
        <w:rPr>
          <w:b/>
        </w:rPr>
        <w:tab/>
      </w:r>
      <w:r>
        <w:rPr>
          <w:b/>
        </w:rPr>
        <w:t>OPPO</w:t>
      </w:r>
    </w:p>
    <w:p w14:paraId="55AB5A2B" w14:textId="55CC6F44" w:rsidR="006C1BEE" w:rsidRPr="00A079D3" w:rsidRDefault="006C1BEE" w:rsidP="006C1BEE">
      <w:pPr>
        <w:keepLines/>
        <w:tabs>
          <w:tab w:val="left" w:pos="567"/>
        </w:tabs>
      </w:pPr>
      <w:r w:rsidRPr="00A079D3">
        <w:rPr>
          <w:b/>
        </w:rPr>
        <w:t>Title:</w:t>
      </w:r>
      <w:r w:rsidRPr="00A079D3">
        <w:tab/>
      </w:r>
      <w:r w:rsidRPr="00A079D3">
        <w:tab/>
      </w:r>
      <w:r w:rsidRPr="00A079D3">
        <w:tab/>
      </w:r>
      <w:r w:rsidRPr="00A079D3">
        <w:tab/>
      </w:r>
      <w:r w:rsidR="004A2C51" w:rsidRPr="004A2C51">
        <w:rPr>
          <w:b/>
        </w:rPr>
        <w:t>Discussion on normative work of LP-WUS in Rel19</w:t>
      </w:r>
    </w:p>
    <w:p w14:paraId="29AF13A4" w14:textId="361FE1B4" w:rsidR="006C1BEE" w:rsidRDefault="006C1BEE" w:rsidP="006C1BEE">
      <w:pPr>
        <w:keepLines/>
        <w:tabs>
          <w:tab w:val="left" w:pos="567"/>
        </w:tabs>
        <w:rPr>
          <w:b/>
        </w:rPr>
      </w:pPr>
      <w:r w:rsidRPr="00A079D3">
        <w:rPr>
          <w:b/>
        </w:rPr>
        <w:t>Document for:</w:t>
      </w:r>
      <w:bookmarkStart w:id="5" w:name="DocumentFor"/>
      <w:bookmarkEnd w:id="5"/>
      <w:r>
        <w:tab/>
      </w:r>
      <w:r w:rsidRPr="006C1BEE">
        <w:rPr>
          <w:b/>
        </w:rPr>
        <w:t>Discussion</w:t>
      </w:r>
      <w:r>
        <w:rPr>
          <w:b/>
        </w:rPr>
        <w:t xml:space="preserve"> &amp; </w:t>
      </w:r>
      <w:r w:rsidRPr="006C1BEE">
        <w:rPr>
          <w:b/>
        </w:rPr>
        <w:t>Decision</w:t>
      </w:r>
    </w:p>
    <w:p w14:paraId="5EE8742D" w14:textId="77777777" w:rsidR="008D17D0" w:rsidRDefault="008D17D0" w:rsidP="008D17D0">
      <w:pPr>
        <w:pStyle w:val="1"/>
      </w:pPr>
      <w:bookmarkStart w:id="6" w:name="_Ref488331639"/>
      <w:bookmarkEnd w:id="0"/>
      <w:bookmarkEnd w:id="1"/>
      <w:bookmarkEnd w:id="2"/>
      <w:bookmarkEnd w:id="3"/>
      <w:r>
        <w:t>Introduction</w:t>
      </w:r>
      <w:bookmarkEnd w:id="6"/>
    </w:p>
    <w:p w14:paraId="113A81B6" w14:textId="1A19861E" w:rsidR="00E13183" w:rsidRDefault="003C07AC" w:rsidP="00973A4F">
      <w:r>
        <w:rPr>
          <w:rFonts w:eastAsia="等线"/>
        </w:rPr>
        <w:t>In this contribution, w</w:t>
      </w:r>
      <w:r>
        <w:t>e discuss the</w:t>
      </w:r>
      <w:r w:rsidR="00973A4F">
        <w:t xml:space="preserve"> WG study results of Low Power Wake Up Signal and the conclusion of the study. We also consider how the following work will be done in the Rel19.</w:t>
      </w:r>
      <w:r w:rsidR="00E13183">
        <w:t xml:space="preserve"> </w:t>
      </w:r>
    </w:p>
    <w:p w14:paraId="2683F8F2" w14:textId="7192EFA8" w:rsidR="001B5C54" w:rsidRDefault="003C07AC" w:rsidP="001B5C54">
      <w:pPr>
        <w:pStyle w:val="1"/>
      </w:pPr>
      <w:bookmarkStart w:id="7" w:name="_Hlk144488943"/>
      <w:r>
        <w:t>Low Power WUR/WUS study</w:t>
      </w:r>
      <w:bookmarkEnd w:id="7"/>
    </w:p>
    <w:p w14:paraId="0770F1E8" w14:textId="71DB39A0" w:rsidR="001B5C54" w:rsidRDefault="00D03F9C" w:rsidP="00FD1829">
      <w:pPr>
        <w:pStyle w:val="2"/>
        <w:spacing w:before="120"/>
        <w:ind w:left="576"/>
      </w:pPr>
      <w:r w:rsidRPr="00D03F9C">
        <w:t>RAN1 study</w:t>
      </w:r>
      <w:r>
        <w:t xml:space="preserve"> progress</w:t>
      </w:r>
    </w:p>
    <w:p w14:paraId="47814AF9" w14:textId="5183D3C8" w:rsidR="00973A4F" w:rsidRPr="00CF51EF" w:rsidRDefault="005141BB" w:rsidP="00973A4F">
      <w:pPr>
        <w:rPr>
          <w:rFonts w:cs="Arial"/>
        </w:rPr>
      </w:pPr>
      <w:r w:rsidRPr="00CF51EF">
        <w:rPr>
          <w:rFonts w:cs="Arial"/>
        </w:rPr>
        <w:t xml:space="preserve">Basically, </w:t>
      </w:r>
      <w:r w:rsidR="00973A4F" w:rsidRPr="00CF51EF">
        <w:rPr>
          <w:rFonts w:cs="Arial"/>
        </w:rPr>
        <w:t xml:space="preserve">aspect of </w:t>
      </w:r>
      <w:r w:rsidR="00973A4F" w:rsidRPr="00CF51EF">
        <w:rPr>
          <w:rFonts w:eastAsia="等线" w:cs="Arial"/>
        </w:rPr>
        <w:t xml:space="preserve">LP-WUS </w:t>
      </w:r>
      <w:r w:rsidRPr="00CF51EF">
        <w:rPr>
          <w:rFonts w:eastAsia="等线" w:cs="Arial"/>
        </w:rPr>
        <w:t xml:space="preserve">waveform candidates, receivers, </w:t>
      </w:r>
      <w:r w:rsidR="00973A4F" w:rsidRPr="00CF51EF">
        <w:rPr>
          <w:rFonts w:eastAsia="等线" w:cs="Arial"/>
        </w:rPr>
        <w:t>content,</w:t>
      </w:r>
      <w:r w:rsidRPr="00CF51EF">
        <w:rPr>
          <w:rFonts w:eastAsia="等线" w:cs="Arial"/>
        </w:rPr>
        <w:t xml:space="preserve"> </w:t>
      </w:r>
      <w:r w:rsidR="00973A4F" w:rsidRPr="00CF51EF">
        <w:rPr>
          <w:rFonts w:eastAsia="等线" w:cs="Arial"/>
        </w:rPr>
        <w:t xml:space="preserve">different RRC modes, measurement, procedure, and coverage </w:t>
      </w:r>
      <w:r w:rsidRPr="00CF51EF">
        <w:rPr>
          <w:rFonts w:eastAsia="等线" w:cs="Arial"/>
        </w:rPr>
        <w:t xml:space="preserve">were </w:t>
      </w:r>
      <w:r w:rsidR="00973A4F" w:rsidRPr="00CF51EF">
        <w:rPr>
          <w:rFonts w:cs="Arial"/>
        </w:rPr>
        <w:t>stud</w:t>
      </w:r>
      <w:r w:rsidRPr="00CF51EF">
        <w:rPr>
          <w:rFonts w:cs="Arial"/>
        </w:rPr>
        <w:t xml:space="preserve">ied. </w:t>
      </w:r>
    </w:p>
    <w:p w14:paraId="65E579FB" w14:textId="7DBB8743" w:rsidR="003C07AC" w:rsidRPr="00CF51EF" w:rsidRDefault="003C07AC" w:rsidP="003C07AC">
      <w:pPr>
        <w:pStyle w:val="a7"/>
        <w:rPr>
          <w:rFonts w:eastAsia="等线"/>
          <w:sz w:val="20"/>
        </w:rPr>
      </w:pPr>
      <w:r w:rsidRPr="00CF51EF">
        <w:rPr>
          <w:rFonts w:eastAsia="等线" w:cs="Arial"/>
          <w:sz w:val="20"/>
        </w:rPr>
        <w:t xml:space="preserve">During </w:t>
      </w:r>
      <w:r w:rsidR="00CF51EF" w:rsidRPr="00CF51EF">
        <w:rPr>
          <w:rFonts w:eastAsia="等线" w:cs="Arial"/>
          <w:sz w:val="20"/>
        </w:rPr>
        <w:t xml:space="preserve">those </w:t>
      </w:r>
      <w:r w:rsidRPr="00CF51EF">
        <w:rPr>
          <w:rFonts w:eastAsia="等线" w:cs="Arial"/>
          <w:sz w:val="20"/>
        </w:rPr>
        <w:t xml:space="preserve">RAN1 meetings, there have been many discussions on </w:t>
      </w:r>
      <w:r w:rsidRPr="00CF51EF">
        <w:rPr>
          <w:rFonts w:cs="Arial"/>
          <w:sz w:val="20"/>
        </w:rPr>
        <w:t>LP WUR</w:t>
      </w:r>
      <w:r w:rsidRPr="00CF51EF">
        <w:rPr>
          <w:rFonts w:cs="Arial"/>
          <w:sz w:val="20"/>
          <w:szCs w:val="20"/>
        </w:rPr>
        <w:t xml:space="preserve"> architectures. Three main </w:t>
      </w:r>
      <w:r w:rsidRPr="00CF51EF">
        <w:rPr>
          <w:rFonts w:eastAsia="Batang" w:cs="Arial"/>
          <w:sz w:val="20"/>
          <w:szCs w:val="20"/>
        </w:rPr>
        <w:t>types of receiver architectures for LP-WUR have been identified.</w:t>
      </w:r>
    </w:p>
    <w:p w14:paraId="2F858EDE" w14:textId="77777777" w:rsidR="003C07AC" w:rsidRDefault="003C07AC" w:rsidP="003C07AC">
      <w:pPr>
        <w:numPr>
          <w:ilvl w:val="0"/>
          <w:numId w:val="37"/>
        </w:numPr>
        <w:overflowPunct/>
        <w:autoSpaceDE/>
        <w:autoSpaceDN/>
        <w:adjustRightInd/>
        <w:spacing w:after="160" w:line="259" w:lineRule="auto"/>
        <w:jc w:val="left"/>
        <w:textAlignment w:val="auto"/>
        <w:rPr>
          <w:rFonts w:ascii="Times" w:eastAsia="Batang" w:hAnsi="Times"/>
        </w:rPr>
      </w:pPr>
      <w:r>
        <w:rPr>
          <w:rFonts w:ascii="Times" w:eastAsia="Batang" w:hAnsi="Times"/>
        </w:rPr>
        <w:t xml:space="preserve">Architecture with RF envelope detection </w:t>
      </w:r>
    </w:p>
    <w:p w14:paraId="31C697B7" w14:textId="77777777" w:rsidR="003C07AC" w:rsidRDefault="003C07AC" w:rsidP="003C07AC">
      <w:pPr>
        <w:numPr>
          <w:ilvl w:val="0"/>
          <w:numId w:val="37"/>
        </w:numPr>
        <w:overflowPunct/>
        <w:autoSpaceDE/>
        <w:autoSpaceDN/>
        <w:adjustRightInd/>
        <w:spacing w:after="160" w:line="259" w:lineRule="auto"/>
        <w:jc w:val="left"/>
        <w:textAlignment w:val="auto"/>
        <w:rPr>
          <w:rFonts w:ascii="Times" w:eastAsia="Batang" w:hAnsi="Times"/>
        </w:rPr>
      </w:pPr>
      <w:r>
        <w:rPr>
          <w:rFonts w:ascii="Times" w:eastAsia="Batang" w:hAnsi="Times"/>
        </w:rPr>
        <w:t>Heterodyne architecture with IF envelope detection</w:t>
      </w:r>
    </w:p>
    <w:p w14:paraId="2AB722BF" w14:textId="77777777" w:rsidR="003C07AC" w:rsidRDefault="003C07AC" w:rsidP="003C07AC">
      <w:pPr>
        <w:numPr>
          <w:ilvl w:val="0"/>
          <w:numId w:val="37"/>
        </w:numPr>
        <w:overflowPunct/>
        <w:autoSpaceDE/>
        <w:autoSpaceDN/>
        <w:adjustRightInd/>
        <w:spacing w:after="160" w:line="259" w:lineRule="auto"/>
        <w:jc w:val="left"/>
        <w:textAlignment w:val="auto"/>
        <w:rPr>
          <w:rFonts w:ascii="Times" w:eastAsia="Batang" w:hAnsi="Times"/>
        </w:rPr>
      </w:pPr>
      <w:r>
        <w:rPr>
          <w:rFonts w:ascii="Times" w:eastAsia="Batang" w:hAnsi="Times"/>
        </w:rPr>
        <w:t>Homodyne/zero-IF architecture with baseband envelope detection</w:t>
      </w:r>
    </w:p>
    <w:p w14:paraId="4EBCB601" w14:textId="1B761146" w:rsidR="003C07AC" w:rsidRPr="00CF51EF" w:rsidRDefault="003C07AC" w:rsidP="003C07AC">
      <w:pPr>
        <w:pStyle w:val="a7"/>
        <w:rPr>
          <w:rFonts w:eastAsia="等线" w:cs="Arial"/>
          <w:sz w:val="20"/>
        </w:rPr>
      </w:pPr>
      <w:r w:rsidRPr="00CF51EF">
        <w:rPr>
          <w:rFonts w:eastAsia="等线" w:cs="Arial"/>
          <w:sz w:val="20"/>
        </w:rPr>
        <w:t xml:space="preserve">The discussion on </w:t>
      </w:r>
      <w:bookmarkStart w:id="8" w:name="_Toc135027642"/>
      <w:bookmarkStart w:id="9" w:name="_Toc137483940"/>
      <w:r w:rsidRPr="00CF51EF">
        <w:rPr>
          <w:rFonts w:cs="Arial"/>
          <w:sz w:val="20"/>
        </w:rPr>
        <w:t>L1 signal design and procedure for low power WUS</w:t>
      </w:r>
      <w:bookmarkEnd w:id="8"/>
      <w:bookmarkEnd w:id="9"/>
      <w:r w:rsidRPr="00CF51EF">
        <w:rPr>
          <w:rFonts w:cs="Arial"/>
          <w:sz w:val="20"/>
        </w:rPr>
        <w:t xml:space="preserve"> have figured out several waveform generation methods, which are named as </w:t>
      </w:r>
      <w:bookmarkStart w:id="10" w:name="_Hlk144497681"/>
      <w:r w:rsidRPr="00CF51EF">
        <w:rPr>
          <w:rFonts w:cs="Arial"/>
          <w:sz w:val="20"/>
        </w:rPr>
        <w:t>OOK1</w:t>
      </w:r>
      <w:r w:rsidR="009F1D96">
        <w:rPr>
          <w:rFonts w:cs="Arial"/>
          <w:sz w:val="20"/>
        </w:rPr>
        <w:t>~</w:t>
      </w:r>
      <w:r w:rsidRPr="00CF51EF">
        <w:rPr>
          <w:rFonts w:cs="Arial"/>
          <w:sz w:val="20"/>
        </w:rPr>
        <w:t>4, FSK1</w:t>
      </w:r>
      <w:r w:rsidR="009F1D96">
        <w:rPr>
          <w:rFonts w:cs="Arial"/>
          <w:sz w:val="20"/>
        </w:rPr>
        <w:t>/</w:t>
      </w:r>
      <w:r w:rsidRPr="00CF51EF">
        <w:rPr>
          <w:rFonts w:cs="Arial"/>
          <w:sz w:val="20"/>
        </w:rPr>
        <w:t xml:space="preserve">2 and </w:t>
      </w:r>
      <w:r w:rsidRPr="00CF51EF">
        <w:rPr>
          <w:rFonts w:cs="Arial"/>
          <w:sz w:val="20"/>
          <w:szCs w:val="20"/>
          <w:lang w:eastAsia="x-none"/>
        </w:rPr>
        <w:t xml:space="preserve">OFDMA-based. </w:t>
      </w:r>
      <w:bookmarkEnd w:id="10"/>
    </w:p>
    <w:p w14:paraId="389F1C2E" w14:textId="77777777" w:rsidR="003C07AC" w:rsidRPr="00CF51EF" w:rsidRDefault="003C07AC" w:rsidP="003C07AC">
      <w:pPr>
        <w:pStyle w:val="a7"/>
        <w:rPr>
          <w:rFonts w:eastAsia="Batang" w:cs="Arial"/>
          <w:sz w:val="20"/>
          <w:szCs w:val="20"/>
        </w:rPr>
      </w:pPr>
      <w:r w:rsidRPr="00CF51EF">
        <w:rPr>
          <w:rFonts w:eastAsia="等线" w:cs="Arial"/>
          <w:sz w:val="20"/>
        </w:rPr>
        <w:t xml:space="preserve">The details of </w:t>
      </w:r>
      <w:r w:rsidRPr="00CF51EF">
        <w:rPr>
          <w:rFonts w:eastAsia="Batang" w:cs="Arial"/>
          <w:sz w:val="20"/>
          <w:szCs w:val="20"/>
        </w:rPr>
        <w:t xml:space="preserve">the receiver architectures associated to waveform generation of LP-WUS were discussed, and some observations on the </w:t>
      </w:r>
      <w:r w:rsidRPr="00CF51EF">
        <w:rPr>
          <w:rFonts w:eastAsia="Batang" w:cs="Arial"/>
          <w:sz w:val="20"/>
        </w:rPr>
        <w:t>receiver architectures</w:t>
      </w:r>
      <w:r w:rsidRPr="00CF51EF">
        <w:rPr>
          <w:rFonts w:eastAsia="Batang" w:cs="Arial"/>
          <w:sz w:val="20"/>
          <w:szCs w:val="20"/>
        </w:rPr>
        <w:t xml:space="preserve"> were agreed during </w:t>
      </w:r>
      <w:r w:rsidRPr="00CF51EF">
        <w:rPr>
          <w:rFonts w:eastAsia="等线" w:cs="Arial"/>
          <w:sz w:val="20"/>
        </w:rPr>
        <w:t>past RAN1 meetings.</w:t>
      </w:r>
    </w:p>
    <w:p w14:paraId="4B08E60E" w14:textId="77777777" w:rsidR="003C07AC" w:rsidRPr="00EB3492" w:rsidRDefault="003C07AC" w:rsidP="003C07AC">
      <w:pPr>
        <w:numPr>
          <w:ilvl w:val="0"/>
          <w:numId w:val="37"/>
        </w:numPr>
        <w:overflowPunct/>
        <w:autoSpaceDE/>
        <w:autoSpaceDN/>
        <w:adjustRightInd/>
        <w:spacing w:after="160" w:line="259" w:lineRule="auto"/>
        <w:jc w:val="left"/>
        <w:textAlignment w:val="auto"/>
        <w:rPr>
          <w:rFonts w:ascii="Times New Roman" w:eastAsia="Batang" w:hAnsi="Times New Roman"/>
        </w:rPr>
      </w:pPr>
      <w:r w:rsidRPr="00EB3492">
        <w:rPr>
          <w:rFonts w:ascii="Times New Roman" w:eastAsia="Batang" w:hAnsi="Times New Roman"/>
        </w:rPr>
        <w:t xml:space="preserve">Receiver architectures for OOK </w:t>
      </w:r>
    </w:p>
    <w:p w14:paraId="2F6E7CA8" w14:textId="77777777" w:rsidR="003C07AC" w:rsidRPr="00EB3492" w:rsidRDefault="003C07AC" w:rsidP="003C07AC">
      <w:pPr>
        <w:numPr>
          <w:ilvl w:val="0"/>
          <w:numId w:val="37"/>
        </w:numPr>
        <w:overflowPunct/>
        <w:autoSpaceDE/>
        <w:autoSpaceDN/>
        <w:adjustRightInd/>
        <w:spacing w:after="160" w:line="259" w:lineRule="auto"/>
        <w:jc w:val="left"/>
        <w:textAlignment w:val="auto"/>
        <w:rPr>
          <w:rFonts w:ascii="Times New Roman" w:eastAsia="Batang" w:hAnsi="Times New Roman"/>
        </w:rPr>
      </w:pPr>
      <w:r w:rsidRPr="00EB3492">
        <w:rPr>
          <w:rFonts w:ascii="Times New Roman" w:eastAsia="Batang" w:hAnsi="Times New Roman"/>
        </w:rPr>
        <w:t xml:space="preserve">Parallel receiver architectures for FSK </w:t>
      </w:r>
    </w:p>
    <w:p w14:paraId="3CB0FD24" w14:textId="77777777" w:rsidR="003C07AC" w:rsidRPr="00EB3492" w:rsidRDefault="003C07AC" w:rsidP="003C07AC">
      <w:pPr>
        <w:numPr>
          <w:ilvl w:val="0"/>
          <w:numId w:val="37"/>
        </w:numPr>
        <w:overflowPunct/>
        <w:autoSpaceDE/>
        <w:autoSpaceDN/>
        <w:adjustRightInd/>
        <w:spacing w:after="160" w:line="259" w:lineRule="auto"/>
        <w:jc w:val="left"/>
        <w:textAlignment w:val="auto"/>
        <w:rPr>
          <w:rFonts w:ascii="Times New Roman" w:eastAsia="Batang" w:hAnsi="Times New Roman"/>
        </w:rPr>
      </w:pPr>
      <w:r w:rsidRPr="00EB3492">
        <w:rPr>
          <w:rFonts w:ascii="Times New Roman" w:eastAsia="Batang" w:hAnsi="Times New Roman"/>
        </w:rPr>
        <w:t>Receiver architectures for FSK with frequency to amplitude conversion</w:t>
      </w:r>
    </w:p>
    <w:p w14:paraId="6CEC2C30" w14:textId="77777777" w:rsidR="003C07AC" w:rsidRPr="00EB3492" w:rsidRDefault="003C07AC" w:rsidP="003C07AC">
      <w:pPr>
        <w:numPr>
          <w:ilvl w:val="0"/>
          <w:numId w:val="37"/>
        </w:numPr>
        <w:overflowPunct/>
        <w:autoSpaceDE/>
        <w:autoSpaceDN/>
        <w:adjustRightInd/>
        <w:spacing w:after="160" w:line="259" w:lineRule="auto"/>
        <w:jc w:val="left"/>
        <w:textAlignment w:val="auto"/>
        <w:rPr>
          <w:rFonts w:ascii="Times New Roman" w:eastAsia="Batang" w:hAnsi="Times New Roman"/>
        </w:rPr>
      </w:pPr>
      <w:r w:rsidRPr="00EB3492">
        <w:rPr>
          <w:rFonts w:ascii="Times New Roman" w:hAnsi="Times New Roman"/>
          <w:lang w:eastAsia="x-none"/>
        </w:rPr>
        <w:t>Receiver architecture for OFDMA-based signals/channels</w:t>
      </w:r>
    </w:p>
    <w:p w14:paraId="3B680CAC" w14:textId="6CFE9342" w:rsidR="003C07AC" w:rsidRPr="00EB3492" w:rsidRDefault="00CF51EF" w:rsidP="003C07AC">
      <w:pPr>
        <w:pStyle w:val="a7"/>
        <w:rPr>
          <w:rFonts w:eastAsia="Times New Roman"/>
          <w:sz w:val="20"/>
          <w:szCs w:val="20"/>
          <w:lang w:eastAsia="x-none"/>
        </w:rPr>
      </w:pPr>
      <w:r w:rsidRPr="00EB3492">
        <w:rPr>
          <w:rFonts w:eastAsia="Times New Roman"/>
          <w:sz w:val="20"/>
          <w:szCs w:val="20"/>
          <w:lang w:eastAsia="x-none"/>
        </w:rPr>
        <w:t xml:space="preserve">Based on the WUS/WUR options, </w:t>
      </w:r>
      <w:r w:rsidR="000714C1" w:rsidRPr="00300035">
        <w:rPr>
          <w:rFonts w:eastAsia="Times New Roman" w:hint="eastAsia"/>
          <w:sz w:val="20"/>
          <w:szCs w:val="20"/>
          <w:lang w:eastAsia="x-none"/>
        </w:rPr>
        <w:t>different</w:t>
      </w:r>
      <w:r w:rsidR="000714C1">
        <w:rPr>
          <w:rFonts w:eastAsia="Times New Roman"/>
          <w:sz w:val="20"/>
          <w:szCs w:val="20"/>
          <w:lang w:eastAsia="x-none"/>
        </w:rPr>
        <w:t xml:space="preserve"> </w:t>
      </w:r>
      <w:r w:rsidRPr="00EB3492">
        <w:rPr>
          <w:rFonts w:eastAsia="Times New Roman"/>
          <w:sz w:val="20"/>
          <w:szCs w:val="20"/>
          <w:lang w:eastAsia="x-none"/>
        </w:rPr>
        <w:t>design</w:t>
      </w:r>
      <w:r w:rsidR="002347CB" w:rsidRPr="00EB3492">
        <w:rPr>
          <w:rFonts w:eastAsia="Times New Roman"/>
          <w:sz w:val="20"/>
          <w:szCs w:val="20"/>
          <w:lang w:eastAsia="x-none"/>
        </w:rPr>
        <w:t>s</w:t>
      </w:r>
      <w:r w:rsidRPr="00EB3492">
        <w:rPr>
          <w:rFonts w:eastAsia="Times New Roman"/>
          <w:sz w:val="20"/>
          <w:szCs w:val="20"/>
          <w:lang w:eastAsia="x-none"/>
        </w:rPr>
        <w:t xml:space="preserve"> ha</w:t>
      </w:r>
      <w:r w:rsidR="002347CB" w:rsidRPr="00EB3492">
        <w:rPr>
          <w:rFonts w:eastAsia="Times New Roman"/>
          <w:sz w:val="20"/>
          <w:szCs w:val="20"/>
          <w:lang w:eastAsia="x-none"/>
        </w:rPr>
        <w:t>ve</w:t>
      </w:r>
      <w:r w:rsidRPr="00EB3492">
        <w:rPr>
          <w:rFonts w:eastAsia="Times New Roman"/>
          <w:sz w:val="20"/>
          <w:szCs w:val="20"/>
          <w:lang w:eastAsia="x-none"/>
        </w:rPr>
        <w:t xml:space="preserve"> be</w:t>
      </w:r>
      <w:r w:rsidR="00A367BD" w:rsidRPr="00EB3492">
        <w:rPr>
          <w:rFonts w:eastAsia="Times New Roman"/>
          <w:sz w:val="20"/>
          <w:szCs w:val="20"/>
          <w:lang w:eastAsia="x-none"/>
        </w:rPr>
        <w:t>en</w:t>
      </w:r>
      <w:r w:rsidRPr="00EB3492">
        <w:rPr>
          <w:rFonts w:eastAsia="Times New Roman"/>
          <w:sz w:val="20"/>
          <w:szCs w:val="20"/>
          <w:lang w:eastAsia="x-none"/>
        </w:rPr>
        <w:t xml:space="preserve"> discussed</w:t>
      </w:r>
      <w:r w:rsidR="003C07AC" w:rsidRPr="00EB3492">
        <w:rPr>
          <w:rFonts w:eastAsia="Times New Roman"/>
          <w:sz w:val="20"/>
          <w:szCs w:val="20"/>
          <w:lang w:eastAsia="x-none"/>
        </w:rPr>
        <w:t>.</w:t>
      </w:r>
    </w:p>
    <w:p w14:paraId="701D897C" w14:textId="77777777" w:rsidR="00CF51EF" w:rsidRPr="00EB3492" w:rsidRDefault="00CF51EF" w:rsidP="00CF51EF">
      <w:r w:rsidRPr="00EB3492">
        <w:t>In the evaluation methodologies, the LP-WUS stu</w:t>
      </w:r>
      <w:bookmarkStart w:id="11" w:name="_GoBack"/>
      <w:bookmarkEnd w:id="11"/>
      <w:r w:rsidRPr="00EB3492">
        <w:t xml:space="preserve">dy has </w:t>
      </w:r>
      <w:r w:rsidRPr="00EB3492">
        <w:rPr>
          <w:rFonts w:hint="eastAsia"/>
        </w:rPr>
        <w:t>i</w:t>
      </w:r>
      <w:r w:rsidRPr="00EB3492">
        <w:t xml:space="preserve">ncluded power models for Low-power Radio and Main Radio, traffic characteristics, coverage targets, hardware assumption and other necessary models. Those WUS solutions has been thoroughly evaluated in terms of performance, power saving gain, latency impact, overhead as described in the WID. </w:t>
      </w:r>
    </w:p>
    <w:p w14:paraId="7C52F204" w14:textId="130CEBED" w:rsidR="004761B9" w:rsidRDefault="003C1B5B" w:rsidP="00FD1829">
      <w:pPr>
        <w:pStyle w:val="2"/>
        <w:spacing w:before="120"/>
        <w:ind w:left="576"/>
      </w:pPr>
      <w:r>
        <w:t>S</w:t>
      </w:r>
      <w:r w:rsidR="00543CC9">
        <w:t>tudy in RAN2/RAN4</w:t>
      </w:r>
    </w:p>
    <w:p w14:paraId="27851015" w14:textId="0C62DD38" w:rsidR="0025644C" w:rsidRDefault="009666C0" w:rsidP="0025644C">
      <w:r>
        <w:t>RAN2 has also cover</w:t>
      </w:r>
      <w:r w:rsidR="00923FB2">
        <w:t>ed</w:t>
      </w:r>
      <w:r>
        <w:t xml:space="preserve"> the higher layer issue</w:t>
      </w:r>
      <w:r w:rsidR="00622296">
        <w:t>s</w:t>
      </w:r>
      <w:r>
        <w:t xml:space="preserve"> </w:t>
      </w:r>
      <w:r w:rsidR="004F05BD">
        <w:t>including</w:t>
      </w:r>
      <w:r>
        <w:t xml:space="preserve"> </w:t>
      </w:r>
      <w:r w:rsidRPr="009666C0">
        <w:t>different coverage LR/MR</w:t>
      </w:r>
      <w:r>
        <w:t xml:space="preserve">, </w:t>
      </w:r>
      <w:r w:rsidR="0025644C" w:rsidRPr="0025644C">
        <w:t>RRM measurement</w:t>
      </w:r>
      <w:r w:rsidR="0025644C">
        <w:t>, DRX, and other procedure issues in different RRC modes.</w:t>
      </w:r>
      <w:r w:rsidR="00F54912">
        <w:t xml:space="preserve"> </w:t>
      </w:r>
      <w:r w:rsidR="0025644C">
        <w:t xml:space="preserve">RAN4 also discussed the RF related issue including, </w:t>
      </w:r>
      <w:r w:rsidR="0025644C" w:rsidRPr="0025644C">
        <w:t>the ACS and ASCS value</w:t>
      </w:r>
      <w:r w:rsidR="0025644C">
        <w:t xml:space="preserve">, </w:t>
      </w:r>
      <w:r w:rsidR="00F54912" w:rsidRPr="00F54912">
        <w:t>guard RB numbers</w:t>
      </w:r>
      <w:r w:rsidR="00F54912">
        <w:t xml:space="preserve"> and others. Some initial agreements have been made.</w:t>
      </w:r>
    </w:p>
    <w:p w14:paraId="5948F6E5" w14:textId="0172BF46" w:rsidR="00543CC9" w:rsidRDefault="00543CC9" w:rsidP="005141BB">
      <w:pPr>
        <w:pStyle w:val="1"/>
      </w:pPr>
      <w:bookmarkStart w:id="12" w:name="_Hlk129611811"/>
      <w:r w:rsidRPr="00543CC9">
        <w:lastRenderedPageBreak/>
        <w:t xml:space="preserve">The potential </w:t>
      </w:r>
      <w:r>
        <w:t>n</w:t>
      </w:r>
      <w:r w:rsidRPr="00543CC9">
        <w:t>ormative works</w:t>
      </w:r>
    </w:p>
    <w:p w14:paraId="35EF910C" w14:textId="27064ED6" w:rsidR="00543CC9" w:rsidRDefault="00F54912" w:rsidP="00963A4A">
      <w:pPr>
        <w:rPr>
          <w:rFonts w:cs="Arial"/>
          <w:lang w:eastAsia="x-none"/>
        </w:rPr>
      </w:pPr>
      <w:r>
        <w:rPr>
          <w:bCs/>
        </w:rPr>
        <w:t>The evaluation</w:t>
      </w:r>
      <w:r w:rsidR="00024834">
        <w:rPr>
          <w:bCs/>
        </w:rPr>
        <w:t>s</w:t>
      </w:r>
      <w:r>
        <w:rPr>
          <w:bCs/>
        </w:rPr>
        <w:t xml:space="preserve"> of LP-WUS/WUR</w:t>
      </w:r>
      <w:r w:rsidR="00024834">
        <w:rPr>
          <w:bCs/>
        </w:rPr>
        <w:t xml:space="preserve"> shown that the power saving gain can </w:t>
      </w:r>
      <w:r w:rsidR="009F1D96">
        <w:rPr>
          <w:bCs/>
        </w:rPr>
        <w:t xml:space="preserve">be achieved under certain configurations, e.g. RRM relaxation and others. Power saving can be reached by waveform options of </w:t>
      </w:r>
      <w:r w:rsidR="009F1D96" w:rsidRPr="00CF51EF">
        <w:rPr>
          <w:rFonts w:cs="Arial"/>
        </w:rPr>
        <w:t>OOK1</w:t>
      </w:r>
      <w:r w:rsidR="009F1D96">
        <w:rPr>
          <w:rFonts w:cs="Arial"/>
        </w:rPr>
        <w:t>~</w:t>
      </w:r>
      <w:r w:rsidR="009F1D96" w:rsidRPr="00CF51EF">
        <w:rPr>
          <w:rFonts w:cs="Arial"/>
        </w:rPr>
        <w:t>4, FSK1</w:t>
      </w:r>
      <w:r w:rsidR="009F1D96">
        <w:rPr>
          <w:rFonts w:cs="Arial"/>
        </w:rPr>
        <w:t>/</w:t>
      </w:r>
      <w:r w:rsidR="009F1D96" w:rsidRPr="00CF51EF">
        <w:rPr>
          <w:rFonts w:cs="Arial"/>
        </w:rPr>
        <w:t xml:space="preserve">2 and </w:t>
      </w:r>
      <w:r w:rsidR="009F1D96" w:rsidRPr="00CF51EF">
        <w:rPr>
          <w:rFonts w:cs="Arial"/>
          <w:lang w:eastAsia="x-none"/>
        </w:rPr>
        <w:t>OFDMA-based</w:t>
      </w:r>
      <w:r w:rsidR="009F1D96">
        <w:rPr>
          <w:rFonts w:cs="Arial"/>
          <w:lang w:eastAsia="x-none"/>
        </w:rPr>
        <w:t>. The latency</w:t>
      </w:r>
      <w:r w:rsidR="00093D11">
        <w:rPr>
          <w:rFonts w:cs="Arial"/>
          <w:lang w:eastAsia="x-none"/>
        </w:rPr>
        <w:t xml:space="preserve"> impact is small with introduction of the wake-up mechanism. And the overhead is small compared to the overall system resources. </w:t>
      </w:r>
      <w:r w:rsidR="009F1D96">
        <w:rPr>
          <w:rFonts w:cs="Arial"/>
          <w:lang w:eastAsia="x-none"/>
        </w:rPr>
        <w:t>Although the gain</w:t>
      </w:r>
      <w:r w:rsidR="00093D11">
        <w:rPr>
          <w:rFonts w:cs="Arial"/>
          <w:lang w:eastAsia="x-none"/>
        </w:rPr>
        <w:t>s</w:t>
      </w:r>
      <w:r w:rsidR="009F1D96">
        <w:rPr>
          <w:rFonts w:cs="Arial"/>
          <w:lang w:eastAsia="x-none"/>
        </w:rPr>
        <w:t xml:space="preserve"> can be different for those waveform options,</w:t>
      </w:r>
      <w:r w:rsidR="00093D11">
        <w:rPr>
          <w:rFonts w:cs="Arial"/>
          <w:lang w:eastAsia="x-none"/>
        </w:rPr>
        <w:t xml:space="preserve"> we can still consider to support LP-WUS/WUR in Rel19.</w:t>
      </w:r>
    </w:p>
    <w:p w14:paraId="778DE755" w14:textId="1CCAB173" w:rsidR="004B535F" w:rsidRPr="008845F3" w:rsidRDefault="008845F3" w:rsidP="00963A4A">
      <w:pPr>
        <w:rPr>
          <w:b/>
          <w:bCs/>
        </w:rPr>
      </w:pPr>
      <w:r w:rsidRPr="008845F3">
        <w:rPr>
          <w:b/>
          <w:bCs/>
        </w:rPr>
        <w:t xml:space="preserve">Proposal1. </w:t>
      </w:r>
      <w:r w:rsidR="004B535F" w:rsidRPr="008845F3">
        <w:rPr>
          <w:b/>
          <w:bCs/>
        </w:rPr>
        <w:t xml:space="preserve">We propose to </w:t>
      </w:r>
      <w:r w:rsidR="005777C9" w:rsidRPr="008845F3">
        <w:rPr>
          <w:b/>
          <w:bCs/>
        </w:rPr>
        <w:t>have followed bullet</w:t>
      </w:r>
      <w:r w:rsidR="00995787">
        <w:rPr>
          <w:b/>
          <w:bCs/>
        </w:rPr>
        <w:t>s</w:t>
      </w:r>
      <w:r w:rsidR="005777C9" w:rsidRPr="008845F3">
        <w:rPr>
          <w:b/>
          <w:bCs/>
        </w:rPr>
        <w:t xml:space="preserve"> in the potential LP-WUS work item for Rel19.</w:t>
      </w:r>
    </w:p>
    <w:p w14:paraId="3042C051" w14:textId="52409926" w:rsidR="00376F9B" w:rsidRPr="008845F3" w:rsidRDefault="00B6106D" w:rsidP="00B6106D">
      <w:pPr>
        <w:rPr>
          <w:b/>
          <w:bCs/>
        </w:rPr>
      </w:pPr>
      <w:r w:rsidRPr="008845F3">
        <w:rPr>
          <w:b/>
          <w:bCs/>
        </w:rPr>
        <w:t xml:space="preserve">Specify </w:t>
      </w:r>
      <w:r w:rsidR="00376F9B" w:rsidRPr="008845F3">
        <w:rPr>
          <w:b/>
          <w:bCs/>
        </w:rPr>
        <w:t>p</w:t>
      </w:r>
      <w:r w:rsidRPr="008845F3">
        <w:rPr>
          <w:b/>
          <w:bCs/>
        </w:rPr>
        <w:t xml:space="preserve">hysical </w:t>
      </w:r>
      <w:r w:rsidR="00EA02AA">
        <w:rPr>
          <w:b/>
          <w:bCs/>
        </w:rPr>
        <w:t xml:space="preserve">layer </w:t>
      </w:r>
      <w:r w:rsidRPr="008845F3">
        <w:rPr>
          <w:b/>
          <w:bCs/>
        </w:rPr>
        <w:t xml:space="preserve">structure </w:t>
      </w:r>
      <w:bookmarkStart w:id="13" w:name="_Hlk144502168"/>
      <w:r w:rsidR="00F3212A" w:rsidRPr="008845F3">
        <w:rPr>
          <w:b/>
          <w:bCs/>
        </w:rPr>
        <w:t>and</w:t>
      </w:r>
      <w:r w:rsidR="00376F9B" w:rsidRPr="008845F3">
        <w:rPr>
          <w:b/>
          <w:bCs/>
        </w:rPr>
        <w:t xml:space="preserve"> waveform</w:t>
      </w:r>
      <w:bookmarkEnd w:id="13"/>
      <w:r w:rsidR="00376F9B" w:rsidRPr="008845F3">
        <w:rPr>
          <w:b/>
          <w:bCs/>
        </w:rPr>
        <w:t xml:space="preserve"> for LP-WUS</w:t>
      </w:r>
      <w:r w:rsidR="00F3212A" w:rsidRPr="008845F3">
        <w:rPr>
          <w:b/>
          <w:bCs/>
        </w:rPr>
        <w:t>, which can be coexisted with NR normal signals</w:t>
      </w:r>
      <w:r w:rsidR="005777C9" w:rsidRPr="008845F3">
        <w:rPr>
          <w:b/>
          <w:bCs/>
        </w:rPr>
        <w:t xml:space="preserve"> in RAN1</w:t>
      </w:r>
      <w:r w:rsidR="00F3212A" w:rsidRPr="008845F3">
        <w:rPr>
          <w:b/>
          <w:bCs/>
        </w:rPr>
        <w:t>.</w:t>
      </w:r>
    </w:p>
    <w:p w14:paraId="3B1B9954" w14:textId="07F27C2C" w:rsidR="00F3212A" w:rsidRPr="008845F3" w:rsidRDefault="00376F9B" w:rsidP="00376F9B">
      <w:pPr>
        <w:rPr>
          <w:b/>
          <w:bCs/>
        </w:rPr>
      </w:pPr>
      <w:r w:rsidRPr="008845F3">
        <w:rPr>
          <w:b/>
          <w:bCs/>
        </w:rPr>
        <w:t>Specify physical</w:t>
      </w:r>
      <w:r w:rsidR="00EA02AA">
        <w:rPr>
          <w:b/>
          <w:bCs/>
        </w:rPr>
        <w:t xml:space="preserve"> layer</w:t>
      </w:r>
      <w:r w:rsidRPr="008845F3">
        <w:rPr>
          <w:b/>
          <w:bCs/>
        </w:rPr>
        <w:t xml:space="preserve"> structure </w:t>
      </w:r>
      <w:r w:rsidR="00F3212A" w:rsidRPr="008845F3">
        <w:rPr>
          <w:b/>
          <w:bCs/>
        </w:rPr>
        <w:t xml:space="preserve">and waveform </w:t>
      </w:r>
      <w:r w:rsidRPr="008845F3">
        <w:rPr>
          <w:b/>
          <w:bCs/>
        </w:rPr>
        <w:t>for</w:t>
      </w:r>
      <w:r w:rsidR="00F3212A" w:rsidRPr="008845F3">
        <w:rPr>
          <w:b/>
          <w:bCs/>
        </w:rPr>
        <w:t xml:space="preserve"> periodically transmitted</w:t>
      </w:r>
      <w:r w:rsidRPr="008845F3">
        <w:rPr>
          <w:b/>
          <w:bCs/>
        </w:rPr>
        <w:t xml:space="preserve"> LP-</w:t>
      </w:r>
      <w:r w:rsidR="00F3212A" w:rsidRPr="008845F3">
        <w:rPr>
          <w:b/>
          <w:bCs/>
        </w:rPr>
        <w:t>SS</w:t>
      </w:r>
      <w:r w:rsidR="005777C9" w:rsidRPr="008845F3">
        <w:rPr>
          <w:b/>
          <w:bCs/>
        </w:rPr>
        <w:t xml:space="preserve"> in RAN1</w:t>
      </w:r>
      <w:r w:rsidRPr="008845F3">
        <w:rPr>
          <w:b/>
          <w:bCs/>
        </w:rPr>
        <w:t>.</w:t>
      </w:r>
    </w:p>
    <w:p w14:paraId="1AF587F5" w14:textId="361B2C44" w:rsidR="00B6106D" w:rsidRPr="008845F3" w:rsidRDefault="00376F9B" w:rsidP="00B6106D">
      <w:pPr>
        <w:rPr>
          <w:b/>
          <w:bCs/>
        </w:rPr>
      </w:pPr>
      <w:r w:rsidRPr="008845F3">
        <w:rPr>
          <w:b/>
          <w:bCs/>
        </w:rPr>
        <w:t>Study and s</w:t>
      </w:r>
      <w:r w:rsidR="00B6106D" w:rsidRPr="008845F3">
        <w:rPr>
          <w:b/>
          <w:bCs/>
        </w:rPr>
        <w:t xml:space="preserve">pecify </w:t>
      </w:r>
      <w:r w:rsidRPr="008845F3">
        <w:rPr>
          <w:b/>
          <w:bCs/>
        </w:rPr>
        <w:t>necessary physical</w:t>
      </w:r>
      <w:r w:rsidR="00F3212A" w:rsidRPr="008845F3">
        <w:rPr>
          <w:b/>
          <w:bCs/>
        </w:rPr>
        <w:t xml:space="preserve"> layer and higher layer procedure for wake-up</w:t>
      </w:r>
      <w:r w:rsidR="005777C9" w:rsidRPr="008845F3">
        <w:rPr>
          <w:b/>
          <w:bCs/>
        </w:rPr>
        <w:t xml:space="preserve">, RRM </w:t>
      </w:r>
      <w:r w:rsidR="00F3212A" w:rsidRPr="008845F3">
        <w:rPr>
          <w:b/>
          <w:bCs/>
        </w:rPr>
        <w:t>measurement</w:t>
      </w:r>
      <w:r w:rsidR="005777C9" w:rsidRPr="008845F3">
        <w:rPr>
          <w:b/>
          <w:bCs/>
        </w:rPr>
        <w:t xml:space="preserve"> by LR and MR in RAN1 and RAN2.</w:t>
      </w:r>
    </w:p>
    <w:p w14:paraId="4B7E02F2" w14:textId="0830957C" w:rsidR="005777C9" w:rsidRPr="008845F3" w:rsidRDefault="005777C9" w:rsidP="008845F3">
      <w:pPr>
        <w:ind w:left="420"/>
        <w:rPr>
          <w:b/>
          <w:bCs/>
        </w:rPr>
      </w:pPr>
      <w:r w:rsidRPr="008845F3">
        <w:rPr>
          <w:b/>
          <w:bCs/>
        </w:rPr>
        <w:t>Introducing further RRM relaxation by MR in RAN2 and RAN4</w:t>
      </w:r>
      <w:r w:rsidR="00EA02AA">
        <w:rPr>
          <w:b/>
          <w:bCs/>
        </w:rPr>
        <w:t>.</w:t>
      </w:r>
    </w:p>
    <w:p w14:paraId="565533A6" w14:textId="4AE36EB1" w:rsidR="00376F9B" w:rsidRPr="008845F3" w:rsidRDefault="00F3212A" w:rsidP="00B6106D">
      <w:pPr>
        <w:rPr>
          <w:b/>
          <w:bCs/>
        </w:rPr>
      </w:pPr>
      <w:r w:rsidRPr="008845F3">
        <w:rPr>
          <w:b/>
          <w:bCs/>
        </w:rPr>
        <w:t>Specify the</w:t>
      </w:r>
      <w:r w:rsidRPr="008845F3">
        <w:rPr>
          <w:b/>
        </w:rPr>
        <w:t xml:space="preserve"> </w:t>
      </w:r>
      <w:r w:rsidRPr="008845F3">
        <w:rPr>
          <w:b/>
          <w:bCs/>
        </w:rPr>
        <w:t>ACS and ASCS requirement for LP-WUS/LP-SS, and RB numbers for LP-WUS ASCS in RAN4</w:t>
      </w:r>
      <w:r w:rsidR="00EA02AA">
        <w:rPr>
          <w:b/>
          <w:bCs/>
        </w:rPr>
        <w:t>.</w:t>
      </w:r>
    </w:p>
    <w:p w14:paraId="70DC83CF" w14:textId="2666068F" w:rsidR="008845F3" w:rsidRDefault="008845F3" w:rsidP="00376F9B">
      <w:pPr>
        <w:rPr>
          <w:bCs/>
        </w:rPr>
      </w:pPr>
      <w:r>
        <w:rPr>
          <w:bCs/>
        </w:rPr>
        <w:t xml:space="preserve">The above scope is actually dependent to each other. The waveform selection would determine the LP-SS design, since the LP-SS is more fundamental to waveforms sensitive to the timing/frequency error. If multiple waveforms selected, the wake-up procedure should take </w:t>
      </w:r>
      <w:r w:rsidR="00621309">
        <w:rPr>
          <w:bCs/>
        </w:rPr>
        <w:t>them</w:t>
      </w:r>
      <w:r>
        <w:rPr>
          <w:bCs/>
        </w:rPr>
        <w:t xml:space="preserve"> into account. Considering the LP-WUS is relatively new design, the workload would be very high if we still have too many candidates in the scopes. </w:t>
      </w:r>
      <w:r w:rsidR="00621309">
        <w:rPr>
          <w:bCs/>
        </w:rPr>
        <w:t xml:space="preserve">The further selection of the candidates will anyway be carried out. </w:t>
      </w:r>
      <w:r>
        <w:rPr>
          <w:bCs/>
        </w:rPr>
        <w:t xml:space="preserve">In the current evaluation, the results are already </w:t>
      </w:r>
      <w:r w:rsidR="00EA02AA">
        <w:rPr>
          <w:bCs/>
        </w:rPr>
        <w:t>too diversified</w:t>
      </w:r>
      <w:r>
        <w:rPr>
          <w:bCs/>
        </w:rPr>
        <w:t xml:space="preserve"> for cross-comparison.</w:t>
      </w:r>
      <w:r w:rsidR="00EA02AA">
        <w:rPr>
          <w:bCs/>
        </w:rPr>
        <w:t xml:space="preserve"> Different waveforms </w:t>
      </w:r>
      <w:r w:rsidR="00621309">
        <w:rPr>
          <w:bCs/>
        </w:rPr>
        <w:t>will be</w:t>
      </w:r>
      <w:r w:rsidR="00EA02AA">
        <w:rPr>
          <w:bCs/>
        </w:rPr>
        <w:t xml:space="preserve"> applied </w:t>
      </w:r>
      <w:r w:rsidR="00621309">
        <w:rPr>
          <w:bCs/>
        </w:rPr>
        <w:t xml:space="preserve">with </w:t>
      </w:r>
      <w:r w:rsidR="00EA02AA">
        <w:rPr>
          <w:bCs/>
        </w:rPr>
        <w:t>different radio resources, due to the quite different signal generations.</w:t>
      </w:r>
    </w:p>
    <w:p w14:paraId="3E8446E4" w14:textId="28A74AEE" w:rsidR="00E649D5" w:rsidRDefault="00E649D5" w:rsidP="00376F9B">
      <w:pPr>
        <w:rPr>
          <w:bCs/>
        </w:rPr>
      </w:pPr>
      <w:r>
        <w:rPr>
          <w:bCs/>
        </w:rPr>
        <w:t xml:space="preserve">It is also should be noted that RAN2 and RAN4 works could be much clearer with </w:t>
      </w:r>
      <w:r w:rsidR="00807204">
        <w:rPr>
          <w:bCs/>
        </w:rPr>
        <w:t>small</w:t>
      </w:r>
      <w:r>
        <w:rPr>
          <w:bCs/>
        </w:rPr>
        <w:t xml:space="preserve"> number of fundamental </w:t>
      </w:r>
      <w:r w:rsidR="00807204">
        <w:rPr>
          <w:bCs/>
        </w:rPr>
        <w:t>waveforms</w:t>
      </w:r>
      <w:r>
        <w:rPr>
          <w:bCs/>
        </w:rPr>
        <w:t>.</w:t>
      </w:r>
      <w:r w:rsidR="00621309">
        <w:rPr>
          <w:bCs/>
        </w:rPr>
        <w:t xml:space="preserve"> In the study phase, the assessments have to covered different options.</w:t>
      </w:r>
    </w:p>
    <w:p w14:paraId="4CB328FF" w14:textId="02D9A67F" w:rsidR="008845F3" w:rsidRPr="008845F3" w:rsidRDefault="008845F3" w:rsidP="00376F9B">
      <w:pPr>
        <w:rPr>
          <w:bCs/>
        </w:rPr>
      </w:pPr>
      <w:r>
        <w:rPr>
          <w:bCs/>
        </w:rPr>
        <w:t>In the study stage, it was also</w:t>
      </w:r>
      <w:r w:rsidR="00EA02AA">
        <w:rPr>
          <w:bCs/>
        </w:rPr>
        <w:t xml:space="preserve"> observed that some of the wave form can outperform others. Thus, it would be better to select at least one category of waveform to help for other bullets of scope. We consider OOK1 and OOK4 can be the starting point. </w:t>
      </w:r>
      <w:r w:rsidR="00615E4D">
        <w:rPr>
          <w:bCs/>
        </w:rPr>
        <w:t xml:space="preserve">To facilitate the Rel19 work, RAN </w:t>
      </w:r>
      <w:r w:rsidR="00615E4D">
        <w:rPr>
          <w:rFonts w:hint="eastAsia"/>
          <w:bCs/>
        </w:rPr>
        <w:t>can</w:t>
      </w:r>
      <w:r w:rsidR="00EA02AA">
        <w:rPr>
          <w:bCs/>
        </w:rPr>
        <w:t xml:space="preserve"> decid</w:t>
      </w:r>
      <w:r w:rsidR="00621309">
        <w:rPr>
          <w:bCs/>
        </w:rPr>
        <w:t>e</w:t>
      </w:r>
      <w:r w:rsidR="00EA02AA">
        <w:rPr>
          <w:bCs/>
        </w:rPr>
        <w:t xml:space="preserve"> the waveforms in the work item description.</w:t>
      </w:r>
    </w:p>
    <w:p w14:paraId="3A8EE07C" w14:textId="134A1D2F" w:rsidR="00376F9B" w:rsidRDefault="00376F9B" w:rsidP="00376F9B">
      <w:pPr>
        <w:rPr>
          <w:b/>
          <w:bCs/>
        </w:rPr>
      </w:pPr>
      <w:r w:rsidRPr="00483086">
        <w:rPr>
          <w:rFonts w:hint="eastAsia"/>
          <w:b/>
          <w:bCs/>
        </w:rPr>
        <w:t>P</w:t>
      </w:r>
      <w:r w:rsidRPr="00483086">
        <w:rPr>
          <w:b/>
          <w:bCs/>
        </w:rPr>
        <w:t xml:space="preserve">roposal </w:t>
      </w:r>
      <w:r w:rsidR="00EA02AA">
        <w:rPr>
          <w:b/>
          <w:bCs/>
        </w:rPr>
        <w:t>2</w:t>
      </w:r>
      <w:r>
        <w:rPr>
          <w:b/>
          <w:bCs/>
        </w:rPr>
        <w:t>:</w:t>
      </w:r>
      <w:r w:rsidR="00EA02AA">
        <w:rPr>
          <w:b/>
          <w:bCs/>
        </w:rPr>
        <w:t xml:space="preserve"> For </w:t>
      </w:r>
      <w:r w:rsidR="00EA02AA" w:rsidRPr="008845F3">
        <w:rPr>
          <w:b/>
          <w:bCs/>
        </w:rPr>
        <w:t xml:space="preserve">waveform </w:t>
      </w:r>
      <w:r w:rsidR="00EA02AA">
        <w:rPr>
          <w:b/>
          <w:bCs/>
        </w:rPr>
        <w:t>of both</w:t>
      </w:r>
      <w:r w:rsidR="00EA02AA" w:rsidRPr="008845F3">
        <w:rPr>
          <w:b/>
          <w:bCs/>
        </w:rPr>
        <w:t xml:space="preserve"> LP-WUS</w:t>
      </w:r>
      <w:r w:rsidR="00EA02AA">
        <w:rPr>
          <w:b/>
          <w:bCs/>
        </w:rPr>
        <w:t xml:space="preserve"> and LP-SS</w:t>
      </w:r>
      <w:r w:rsidR="00EA02AA" w:rsidRPr="008845F3">
        <w:rPr>
          <w:b/>
          <w:bCs/>
        </w:rPr>
        <w:t xml:space="preserve">, </w:t>
      </w:r>
      <w:r w:rsidR="00EA02AA" w:rsidRPr="00EA02AA">
        <w:rPr>
          <w:b/>
          <w:bCs/>
        </w:rPr>
        <w:t>OOK1 and OOK4 can be the</w:t>
      </w:r>
      <w:r w:rsidR="00EA02AA">
        <w:rPr>
          <w:b/>
          <w:bCs/>
        </w:rPr>
        <w:t xml:space="preserve"> </w:t>
      </w:r>
      <w:r w:rsidR="00D245AF">
        <w:rPr>
          <w:b/>
          <w:bCs/>
        </w:rPr>
        <w:t>starting point</w:t>
      </w:r>
      <w:r w:rsidR="00EA02AA">
        <w:rPr>
          <w:b/>
          <w:bCs/>
        </w:rPr>
        <w:t xml:space="preserve"> for designing physical layer structure</w:t>
      </w:r>
      <w:r w:rsidRPr="00963A4A">
        <w:rPr>
          <w:b/>
          <w:bCs/>
        </w:rPr>
        <w:t>.</w:t>
      </w:r>
    </w:p>
    <w:p w14:paraId="098CF2FC" w14:textId="77777777" w:rsidR="00376F9B" w:rsidRPr="00543CC9" w:rsidRDefault="00376F9B" w:rsidP="00B6106D">
      <w:pPr>
        <w:rPr>
          <w:bCs/>
        </w:rPr>
      </w:pPr>
    </w:p>
    <w:bookmarkEnd w:id="12"/>
    <w:p w14:paraId="65AA1FEB" w14:textId="6783850B" w:rsidR="00D40785" w:rsidRDefault="00D40785" w:rsidP="00D40785">
      <w:pPr>
        <w:pStyle w:val="1"/>
      </w:pPr>
      <w:r>
        <w:t>Conclusion</w:t>
      </w:r>
    </w:p>
    <w:p w14:paraId="05825B8E" w14:textId="778E6445" w:rsidR="005C2039" w:rsidRPr="004D1B98" w:rsidRDefault="007E75D6" w:rsidP="004D1B98">
      <w:pPr>
        <w:pStyle w:val="a7"/>
        <w:spacing w:before="120"/>
        <w:rPr>
          <w:rFonts w:eastAsia="宋体" w:cs="Times New Roman"/>
        </w:rPr>
      </w:pPr>
      <w:r>
        <w:rPr>
          <w:rFonts w:eastAsia="宋体" w:cs="Times New Roman"/>
        </w:rPr>
        <w:t>Based on the discussion,</w:t>
      </w:r>
      <w:r w:rsidR="004E31CE">
        <w:rPr>
          <w:rFonts w:eastAsia="宋体" w:cs="Times New Roman"/>
        </w:rPr>
        <w:t xml:space="preserve"> we have the flowing proposal</w:t>
      </w:r>
      <w:r w:rsidR="00EC3BCE">
        <w:rPr>
          <w:rFonts w:eastAsia="宋体" w:cs="Times New Roman"/>
        </w:rPr>
        <w:t>s</w:t>
      </w:r>
      <w:r w:rsidR="00EA02AA">
        <w:rPr>
          <w:rFonts w:eastAsia="宋体" w:cs="Times New Roman"/>
        </w:rPr>
        <w:t xml:space="preserve"> for the possible work in LP-WUS in Rel19</w:t>
      </w:r>
      <w:r w:rsidR="004E31CE">
        <w:rPr>
          <w:rFonts w:eastAsia="宋体" w:cs="Times New Roman"/>
        </w:rPr>
        <w:t>:</w:t>
      </w:r>
    </w:p>
    <w:p w14:paraId="2061CB3F" w14:textId="77777777" w:rsidR="00EA02AA" w:rsidRPr="008845F3" w:rsidRDefault="00EA02AA" w:rsidP="00EA02AA">
      <w:pPr>
        <w:rPr>
          <w:b/>
          <w:bCs/>
        </w:rPr>
      </w:pPr>
      <w:r w:rsidRPr="008845F3">
        <w:rPr>
          <w:b/>
          <w:bCs/>
        </w:rPr>
        <w:t>Proposal1. We propose to have followed bullet in the potential LP-WUS work item for Rel19.</w:t>
      </w:r>
    </w:p>
    <w:p w14:paraId="62BEE17D" w14:textId="77777777" w:rsidR="00EA02AA" w:rsidRPr="008845F3" w:rsidRDefault="00EA02AA" w:rsidP="00EA02AA">
      <w:pPr>
        <w:rPr>
          <w:b/>
          <w:bCs/>
        </w:rPr>
      </w:pPr>
      <w:r w:rsidRPr="008845F3">
        <w:rPr>
          <w:b/>
          <w:bCs/>
        </w:rPr>
        <w:t xml:space="preserve">Specify physical </w:t>
      </w:r>
      <w:r>
        <w:rPr>
          <w:b/>
          <w:bCs/>
        </w:rPr>
        <w:t xml:space="preserve">layer </w:t>
      </w:r>
      <w:r w:rsidRPr="008845F3">
        <w:rPr>
          <w:b/>
          <w:bCs/>
        </w:rPr>
        <w:t>structure and waveform for LP-WUS, which can be coexisted with NR normal signals in RAN1.</w:t>
      </w:r>
    </w:p>
    <w:p w14:paraId="4FDD5BB1" w14:textId="77777777" w:rsidR="00EA02AA" w:rsidRPr="008845F3" w:rsidRDefault="00EA02AA" w:rsidP="00EA02AA">
      <w:pPr>
        <w:rPr>
          <w:b/>
          <w:bCs/>
        </w:rPr>
      </w:pPr>
      <w:r w:rsidRPr="008845F3">
        <w:rPr>
          <w:b/>
          <w:bCs/>
        </w:rPr>
        <w:t>Specify physical</w:t>
      </w:r>
      <w:r>
        <w:rPr>
          <w:b/>
          <w:bCs/>
        </w:rPr>
        <w:t xml:space="preserve"> layer</w:t>
      </w:r>
      <w:r w:rsidRPr="008845F3">
        <w:rPr>
          <w:b/>
          <w:bCs/>
        </w:rPr>
        <w:t xml:space="preserve"> structure and waveform for periodically transmitted LP-SS in RAN1.</w:t>
      </w:r>
    </w:p>
    <w:p w14:paraId="7A1362A0" w14:textId="77777777" w:rsidR="00EA02AA" w:rsidRPr="008845F3" w:rsidRDefault="00EA02AA" w:rsidP="00EA02AA">
      <w:pPr>
        <w:rPr>
          <w:b/>
          <w:bCs/>
        </w:rPr>
      </w:pPr>
      <w:r w:rsidRPr="008845F3">
        <w:rPr>
          <w:b/>
          <w:bCs/>
        </w:rPr>
        <w:t>Study and specify necessary physical layer and higher layer procedure for wake-up, RRM measurement by LR and MR in RAN1 and RAN2.</w:t>
      </w:r>
    </w:p>
    <w:p w14:paraId="54BB7F59" w14:textId="77777777" w:rsidR="00EA02AA" w:rsidRPr="008845F3" w:rsidRDefault="00EA02AA" w:rsidP="00EA02AA">
      <w:pPr>
        <w:ind w:left="420"/>
        <w:rPr>
          <w:b/>
          <w:bCs/>
        </w:rPr>
      </w:pPr>
      <w:r w:rsidRPr="008845F3">
        <w:rPr>
          <w:b/>
          <w:bCs/>
        </w:rPr>
        <w:t>Introducing further RRM relaxation by MR in RAN2 and RAN4</w:t>
      </w:r>
      <w:r>
        <w:rPr>
          <w:b/>
          <w:bCs/>
        </w:rPr>
        <w:t>.</w:t>
      </w:r>
    </w:p>
    <w:p w14:paraId="38115079" w14:textId="77777777" w:rsidR="00EA02AA" w:rsidRPr="008845F3" w:rsidRDefault="00EA02AA" w:rsidP="00EA02AA">
      <w:pPr>
        <w:rPr>
          <w:b/>
          <w:bCs/>
        </w:rPr>
      </w:pPr>
      <w:r w:rsidRPr="008845F3">
        <w:rPr>
          <w:b/>
          <w:bCs/>
        </w:rPr>
        <w:t>Specify the</w:t>
      </w:r>
      <w:r w:rsidRPr="008845F3">
        <w:rPr>
          <w:b/>
        </w:rPr>
        <w:t xml:space="preserve"> </w:t>
      </w:r>
      <w:r w:rsidRPr="008845F3">
        <w:rPr>
          <w:b/>
          <w:bCs/>
        </w:rPr>
        <w:t>ACS and ASCS requirement for LP-WUS/LP-SS, and RB numbers for LP-WUS ASCS in RAN4</w:t>
      </w:r>
      <w:r>
        <w:rPr>
          <w:b/>
          <w:bCs/>
        </w:rPr>
        <w:t>.</w:t>
      </w:r>
    </w:p>
    <w:p w14:paraId="21EB6DCC" w14:textId="77777777" w:rsidR="00995787" w:rsidRDefault="00995787" w:rsidP="00995787">
      <w:pPr>
        <w:rPr>
          <w:b/>
          <w:bCs/>
        </w:rPr>
      </w:pPr>
      <w:r w:rsidRPr="00483086">
        <w:rPr>
          <w:rFonts w:hint="eastAsia"/>
          <w:b/>
          <w:bCs/>
        </w:rPr>
        <w:t>P</w:t>
      </w:r>
      <w:r w:rsidRPr="00483086">
        <w:rPr>
          <w:b/>
          <w:bCs/>
        </w:rPr>
        <w:t xml:space="preserve">roposal </w:t>
      </w:r>
      <w:r>
        <w:rPr>
          <w:b/>
          <w:bCs/>
        </w:rPr>
        <w:t xml:space="preserve">2: For </w:t>
      </w:r>
      <w:r w:rsidRPr="008845F3">
        <w:rPr>
          <w:b/>
          <w:bCs/>
        </w:rPr>
        <w:t xml:space="preserve">waveform </w:t>
      </w:r>
      <w:r>
        <w:rPr>
          <w:b/>
          <w:bCs/>
        </w:rPr>
        <w:t>of both</w:t>
      </w:r>
      <w:r w:rsidRPr="008845F3">
        <w:rPr>
          <w:b/>
          <w:bCs/>
        </w:rPr>
        <w:t xml:space="preserve"> LP-WUS</w:t>
      </w:r>
      <w:r>
        <w:rPr>
          <w:b/>
          <w:bCs/>
        </w:rPr>
        <w:t xml:space="preserve"> and LP-SS</w:t>
      </w:r>
      <w:r w:rsidRPr="008845F3">
        <w:rPr>
          <w:b/>
          <w:bCs/>
        </w:rPr>
        <w:t xml:space="preserve">, </w:t>
      </w:r>
      <w:r w:rsidRPr="00EA02AA">
        <w:rPr>
          <w:b/>
          <w:bCs/>
        </w:rPr>
        <w:t>OOK1 and OOK4 can be the</w:t>
      </w:r>
      <w:r>
        <w:rPr>
          <w:b/>
          <w:bCs/>
        </w:rPr>
        <w:t xml:space="preserve"> starting point for designing physical layer structure</w:t>
      </w:r>
      <w:r w:rsidRPr="00963A4A">
        <w:rPr>
          <w:b/>
          <w:bCs/>
        </w:rPr>
        <w:t>.</w:t>
      </w:r>
    </w:p>
    <w:p w14:paraId="0BD1A057" w14:textId="77777777" w:rsidR="00EA02AA" w:rsidRPr="00543CC9" w:rsidRDefault="00EA02AA" w:rsidP="00EA02AA">
      <w:pPr>
        <w:rPr>
          <w:bCs/>
        </w:rPr>
      </w:pPr>
    </w:p>
    <w:p w14:paraId="74FEFAEC" w14:textId="323B02D7" w:rsidR="005C2039" w:rsidRDefault="005C2039" w:rsidP="005C2039">
      <w:pPr>
        <w:rPr>
          <w:b/>
          <w:bCs/>
        </w:rPr>
      </w:pPr>
    </w:p>
    <w:p w14:paraId="2ED35BC2" w14:textId="77777777" w:rsidR="008D17D0" w:rsidRDefault="008D17D0" w:rsidP="008D17D0">
      <w:pPr>
        <w:pStyle w:val="1"/>
      </w:pPr>
      <w:bookmarkStart w:id="14" w:name="_In-sequence_SDU_delivery"/>
      <w:bookmarkStart w:id="15" w:name="_Ref189809556"/>
      <w:bookmarkStart w:id="16" w:name="_Ref174151459"/>
      <w:bookmarkStart w:id="17" w:name="_Ref450865335"/>
      <w:bookmarkEnd w:id="14"/>
      <w:r>
        <w:rPr>
          <w:rFonts w:hint="eastAsia"/>
        </w:rPr>
        <w:lastRenderedPageBreak/>
        <w:t>Reference</w:t>
      </w:r>
      <w:bookmarkEnd w:id="15"/>
      <w:bookmarkEnd w:id="16"/>
      <w:bookmarkEnd w:id="17"/>
    </w:p>
    <w:p w14:paraId="65D729EE" w14:textId="3C38C092" w:rsidR="003A21CC" w:rsidRDefault="00113D72" w:rsidP="003A21CC">
      <w:pPr>
        <w:pStyle w:val="ac"/>
        <w:numPr>
          <w:ilvl w:val="0"/>
          <w:numId w:val="3"/>
        </w:numPr>
        <w:ind w:firstLineChars="0"/>
      </w:pPr>
      <w:bookmarkStart w:id="18" w:name="_Ref120867719"/>
      <w:r w:rsidRPr="00113D72">
        <w:t>RP-222644</w:t>
      </w:r>
      <w:r w:rsidR="003A21CC">
        <w:t>, “</w:t>
      </w:r>
      <w:r w:rsidRPr="00113D72">
        <w:t>Revised SID: Study on low-power Wake-up Signal and Receiver for NR</w:t>
      </w:r>
      <w:r w:rsidR="003A21CC">
        <w:t xml:space="preserve">”, </w:t>
      </w:r>
      <w:r>
        <w:t>vivo</w:t>
      </w:r>
      <w:r w:rsidR="003A21CC">
        <w:t>, RAN#97e, September 2022.</w:t>
      </w:r>
      <w:bookmarkEnd w:id="18"/>
    </w:p>
    <w:p w14:paraId="1A01D56A" w14:textId="6607BC87" w:rsidR="00753047" w:rsidRDefault="00F54912" w:rsidP="003A21CC">
      <w:pPr>
        <w:pStyle w:val="ac"/>
        <w:numPr>
          <w:ilvl w:val="0"/>
          <w:numId w:val="3"/>
        </w:numPr>
        <w:ind w:firstLineChars="0"/>
      </w:pPr>
      <w:r w:rsidRPr="00F54912">
        <w:t>TR38.869v03</w:t>
      </w:r>
      <w:r>
        <w:t>1, “</w:t>
      </w:r>
      <w:r w:rsidRPr="009A69F4">
        <w:t>Study on low-power wake up signal and receiver for NR</w:t>
      </w:r>
      <w:r>
        <w:t>”, vivo</w:t>
      </w:r>
    </w:p>
    <w:p w14:paraId="32D261E0" w14:textId="50B0FA69" w:rsidR="00D82598" w:rsidRDefault="00D82598" w:rsidP="00CE43C4">
      <w:pPr>
        <w:pStyle w:val="a7"/>
        <w:spacing w:before="120"/>
        <w:jc w:val="center"/>
        <w:rPr>
          <w:rFonts w:eastAsia="宋体" w:cs="Times New Roman"/>
        </w:rPr>
      </w:pPr>
    </w:p>
    <w:p w14:paraId="626F6088" w14:textId="77777777" w:rsidR="003A21CC" w:rsidRPr="00753047" w:rsidRDefault="003A21CC" w:rsidP="00F8608C"/>
    <w:sectPr w:rsidR="003A21CC" w:rsidRPr="00753047" w:rsidSect="005F40A1">
      <w:footerReference w:type="default" r:id="rId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68DBE" w14:textId="77777777" w:rsidR="00D511CD" w:rsidRDefault="00D511CD" w:rsidP="00536369">
      <w:pPr>
        <w:spacing w:after="0"/>
      </w:pPr>
      <w:r>
        <w:separator/>
      </w:r>
    </w:p>
  </w:endnote>
  <w:endnote w:type="continuationSeparator" w:id="0">
    <w:p w14:paraId="2F5A32E5" w14:textId="77777777" w:rsidR="00D511CD" w:rsidRDefault="00D511CD"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A7B1" w14:textId="77777777" w:rsidR="00F91AAA" w:rsidRDefault="00F91AAA">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2</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D26DB" w14:textId="77777777" w:rsidR="00D511CD" w:rsidRDefault="00D511CD" w:rsidP="00536369">
      <w:pPr>
        <w:spacing w:after="0"/>
      </w:pPr>
      <w:r>
        <w:separator/>
      </w:r>
    </w:p>
  </w:footnote>
  <w:footnote w:type="continuationSeparator" w:id="0">
    <w:p w14:paraId="15F4A0BE" w14:textId="77777777" w:rsidR="00D511CD" w:rsidRDefault="00D511CD"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79"/>
        </w:tabs>
        <w:ind w:left="5679"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A80330"/>
    <w:multiLevelType w:val="hybridMultilevel"/>
    <w:tmpl w:val="0440668A"/>
    <w:lvl w:ilvl="0" w:tplc="262CB0A8">
      <w:numFmt w:val="bullet"/>
      <w:lvlText w:val="-"/>
      <w:lvlJc w:val="left"/>
      <w:pPr>
        <w:ind w:left="1260" w:hanging="420"/>
      </w:pPr>
      <w:rPr>
        <w:rFonts w:ascii="Arial" w:eastAsia="Arial Unicode MS" w:hAnsi="Arial" w:cs="Arial" w:hint="default"/>
        <w:lang w:val="en-US"/>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4B65D78"/>
    <w:multiLevelType w:val="hybridMultilevel"/>
    <w:tmpl w:val="F988679C"/>
    <w:lvl w:ilvl="0" w:tplc="4FE67F42">
      <w:start w:val="1"/>
      <w:numFmt w:val="bullet"/>
      <w:lvlText w:val="•"/>
      <w:lvlJc w:val="left"/>
      <w:pPr>
        <w:tabs>
          <w:tab w:val="num" w:pos="720"/>
        </w:tabs>
        <w:ind w:left="720" w:hanging="360"/>
      </w:pPr>
      <w:rPr>
        <w:rFonts w:ascii="Arial" w:hAnsi="Arial" w:hint="default"/>
      </w:rPr>
    </w:lvl>
    <w:lvl w:ilvl="1" w:tplc="ADF07778" w:tentative="1">
      <w:start w:val="1"/>
      <w:numFmt w:val="bullet"/>
      <w:lvlText w:val="•"/>
      <w:lvlJc w:val="left"/>
      <w:pPr>
        <w:tabs>
          <w:tab w:val="num" w:pos="1440"/>
        </w:tabs>
        <w:ind w:left="1440" w:hanging="360"/>
      </w:pPr>
      <w:rPr>
        <w:rFonts w:ascii="Arial" w:hAnsi="Arial" w:hint="default"/>
      </w:rPr>
    </w:lvl>
    <w:lvl w:ilvl="2" w:tplc="99D627E2">
      <w:start w:val="1"/>
      <w:numFmt w:val="bullet"/>
      <w:lvlText w:val="•"/>
      <w:lvlJc w:val="left"/>
      <w:pPr>
        <w:tabs>
          <w:tab w:val="num" w:pos="2160"/>
        </w:tabs>
        <w:ind w:left="2160" w:hanging="360"/>
      </w:pPr>
      <w:rPr>
        <w:rFonts w:ascii="Arial" w:hAnsi="Arial" w:hint="default"/>
      </w:rPr>
    </w:lvl>
    <w:lvl w:ilvl="3" w:tplc="956A8F06" w:tentative="1">
      <w:start w:val="1"/>
      <w:numFmt w:val="bullet"/>
      <w:lvlText w:val="•"/>
      <w:lvlJc w:val="left"/>
      <w:pPr>
        <w:tabs>
          <w:tab w:val="num" w:pos="2880"/>
        </w:tabs>
        <w:ind w:left="2880" w:hanging="360"/>
      </w:pPr>
      <w:rPr>
        <w:rFonts w:ascii="Arial" w:hAnsi="Arial" w:hint="default"/>
      </w:rPr>
    </w:lvl>
    <w:lvl w:ilvl="4" w:tplc="625E248A" w:tentative="1">
      <w:start w:val="1"/>
      <w:numFmt w:val="bullet"/>
      <w:lvlText w:val="•"/>
      <w:lvlJc w:val="left"/>
      <w:pPr>
        <w:tabs>
          <w:tab w:val="num" w:pos="3600"/>
        </w:tabs>
        <w:ind w:left="3600" w:hanging="360"/>
      </w:pPr>
      <w:rPr>
        <w:rFonts w:ascii="Arial" w:hAnsi="Arial" w:hint="default"/>
      </w:rPr>
    </w:lvl>
    <w:lvl w:ilvl="5" w:tplc="31E0E75C" w:tentative="1">
      <w:start w:val="1"/>
      <w:numFmt w:val="bullet"/>
      <w:lvlText w:val="•"/>
      <w:lvlJc w:val="left"/>
      <w:pPr>
        <w:tabs>
          <w:tab w:val="num" w:pos="4320"/>
        </w:tabs>
        <w:ind w:left="4320" w:hanging="360"/>
      </w:pPr>
      <w:rPr>
        <w:rFonts w:ascii="Arial" w:hAnsi="Arial" w:hint="default"/>
      </w:rPr>
    </w:lvl>
    <w:lvl w:ilvl="6" w:tplc="65A4AB4E" w:tentative="1">
      <w:start w:val="1"/>
      <w:numFmt w:val="bullet"/>
      <w:lvlText w:val="•"/>
      <w:lvlJc w:val="left"/>
      <w:pPr>
        <w:tabs>
          <w:tab w:val="num" w:pos="5040"/>
        </w:tabs>
        <w:ind w:left="5040" w:hanging="360"/>
      </w:pPr>
      <w:rPr>
        <w:rFonts w:ascii="Arial" w:hAnsi="Arial" w:hint="default"/>
      </w:rPr>
    </w:lvl>
    <w:lvl w:ilvl="7" w:tplc="7D0A5E36" w:tentative="1">
      <w:start w:val="1"/>
      <w:numFmt w:val="bullet"/>
      <w:lvlText w:val="•"/>
      <w:lvlJc w:val="left"/>
      <w:pPr>
        <w:tabs>
          <w:tab w:val="num" w:pos="5760"/>
        </w:tabs>
        <w:ind w:left="5760" w:hanging="360"/>
      </w:pPr>
      <w:rPr>
        <w:rFonts w:ascii="Arial" w:hAnsi="Arial" w:hint="default"/>
      </w:rPr>
    </w:lvl>
    <w:lvl w:ilvl="8" w:tplc="C414D0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5E38"/>
    <w:multiLevelType w:val="hybridMultilevel"/>
    <w:tmpl w:val="F31E6510"/>
    <w:lvl w:ilvl="0" w:tplc="04090001">
      <w:start w:val="3"/>
      <w:numFmt w:val="bullet"/>
      <w:lvlText w:val=""/>
      <w:lvlJc w:val="left"/>
      <w:pPr>
        <w:ind w:left="628" w:hanging="420"/>
      </w:pPr>
      <w:rPr>
        <w:rFonts w:ascii="Symbol" w:eastAsia="Times New Roman" w:hAnsi="Symbol" w:cs="Times New Roman" w:hint="default"/>
      </w:rPr>
    </w:lvl>
    <w:lvl w:ilvl="1" w:tplc="262CB0A8">
      <w:numFmt w:val="bullet"/>
      <w:lvlText w:val="-"/>
      <w:lvlJc w:val="left"/>
      <w:pPr>
        <w:ind w:left="1048" w:hanging="420"/>
      </w:pPr>
      <w:rPr>
        <w:rFonts w:ascii="Arial" w:eastAsia="Arial Unicode MS" w:hAnsi="Arial" w:cs="Arial" w:hint="default"/>
        <w:lang w:val="en-US"/>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4" w15:restartNumberingAfterBreak="0">
    <w:nsid w:val="0B1F6140"/>
    <w:multiLevelType w:val="hybridMultilevel"/>
    <w:tmpl w:val="5574D882"/>
    <w:lvl w:ilvl="0" w:tplc="8B5E2136">
      <w:start w:val="1"/>
      <w:numFmt w:val="bullet"/>
      <w:lvlText w:val="•"/>
      <w:lvlJc w:val="left"/>
      <w:pPr>
        <w:tabs>
          <w:tab w:val="num" w:pos="720"/>
        </w:tabs>
        <w:ind w:left="720" w:hanging="360"/>
      </w:pPr>
      <w:rPr>
        <w:rFonts w:ascii="Arial" w:hAnsi="Arial" w:hint="default"/>
      </w:rPr>
    </w:lvl>
    <w:lvl w:ilvl="1" w:tplc="60ECBF8A" w:tentative="1">
      <w:start w:val="1"/>
      <w:numFmt w:val="bullet"/>
      <w:lvlText w:val="•"/>
      <w:lvlJc w:val="left"/>
      <w:pPr>
        <w:tabs>
          <w:tab w:val="num" w:pos="1440"/>
        </w:tabs>
        <w:ind w:left="1440" w:hanging="360"/>
      </w:pPr>
      <w:rPr>
        <w:rFonts w:ascii="Arial" w:hAnsi="Arial" w:hint="default"/>
      </w:rPr>
    </w:lvl>
    <w:lvl w:ilvl="2" w:tplc="A7980C18">
      <w:start w:val="1"/>
      <w:numFmt w:val="bullet"/>
      <w:lvlText w:val="•"/>
      <w:lvlJc w:val="left"/>
      <w:pPr>
        <w:tabs>
          <w:tab w:val="num" w:pos="2160"/>
        </w:tabs>
        <w:ind w:left="2160" w:hanging="360"/>
      </w:pPr>
      <w:rPr>
        <w:rFonts w:ascii="Arial" w:hAnsi="Arial" w:hint="default"/>
      </w:rPr>
    </w:lvl>
    <w:lvl w:ilvl="3" w:tplc="4326825C">
      <w:numFmt w:val="bullet"/>
      <w:lvlText w:val="-"/>
      <w:lvlJc w:val="left"/>
      <w:pPr>
        <w:tabs>
          <w:tab w:val="num" w:pos="2880"/>
        </w:tabs>
        <w:ind w:left="2880" w:hanging="360"/>
      </w:pPr>
      <w:rPr>
        <w:rFonts w:ascii="Times New Roman" w:hAnsi="Times New Roman" w:hint="default"/>
      </w:rPr>
    </w:lvl>
    <w:lvl w:ilvl="4" w:tplc="AA5E6128" w:tentative="1">
      <w:start w:val="1"/>
      <w:numFmt w:val="bullet"/>
      <w:lvlText w:val="•"/>
      <w:lvlJc w:val="left"/>
      <w:pPr>
        <w:tabs>
          <w:tab w:val="num" w:pos="3600"/>
        </w:tabs>
        <w:ind w:left="3600" w:hanging="360"/>
      </w:pPr>
      <w:rPr>
        <w:rFonts w:ascii="Arial" w:hAnsi="Arial" w:hint="default"/>
      </w:rPr>
    </w:lvl>
    <w:lvl w:ilvl="5" w:tplc="D8EC5A9E" w:tentative="1">
      <w:start w:val="1"/>
      <w:numFmt w:val="bullet"/>
      <w:lvlText w:val="•"/>
      <w:lvlJc w:val="left"/>
      <w:pPr>
        <w:tabs>
          <w:tab w:val="num" w:pos="4320"/>
        </w:tabs>
        <w:ind w:left="4320" w:hanging="360"/>
      </w:pPr>
      <w:rPr>
        <w:rFonts w:ascii="Arial" w:hAnsi="Arial" w:hint="default"/>
      </w:rPr>
    </w:lvl>
    <w:lvl w:ilvl="6" w:tplc="E876A4A6" w:tentative="1">
      <w:start w:val="1"/>
      <w:numFmt w:val="bullet"/>
      <w:lvlText w:val="•"/>
      <w:lvlJc w:val="left"/>
      <w:pPr>
        <w:tabs>
          <w:tab w:val="num" w:pos="5040"/>
        </w:tabs>
        <w:ind w:left="5040" w:hanging="360"/>
      </w:pPr>
      <w:rPr>
        <w:rFonts w:ascii="Arial" w:hAnsi="Arial" w:hint="default"/>
      </w:rPr>
    </w:lvl>
    <w:lvl w:ilvl="7" w:tplc="E9CA969A" w:tentative="1">
      <w:start w:val="1"/>
      <w:numFmt w:val="bullet"/>
      <w:lvlText w:val="•"/>
      <w:lvlJc w:val="left"/>
      <w:pPr>
        <w:tabs>
          <w:tab w:val="num" w:pos="5760"/>
        </w:tabs>
        <w:ind w:left="5760" w:hanging="360"/>
      </w:pPr>
      <w:rPr>
        <w:rFonts w:ascii="Arial" w:hAnsi="Arial" w:hint="default"/>
      </w:rPr>
    </w:lvl>
    <w:lvl w:ilvl="8" w:tplc="115E8D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6179EC"/>
    <w:multiLevelType w:val="hybridMultilevel"/>
    <w:tmpl w:val="691234B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D89EC3BC">
      <w:start w:val="1"/>
      <w:numFmt w:val="bullet"/>
      <w:lvlText w:val="•"/>
      <w:lvlJc w:val="left"/>
      <w:pPr>
        <w:tabs>
          <w:tab w:val="num" w:pos="1800"/>
        </w:tabs>
        <w:ind w:left="1800" w:hanging="360"/>
      </w:pPr>
      <w:rPr>
        <w:rFonts w:ascii="宋体" w:hAnsi="宋体"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6" w15:restartNumberingAfterBreak="0">
    <w:nsid w:val="1AD049A1"/>
    <w:multiLevelType w:val="hybridMultilevel"/>
    <w:tmpl w:val="DA207A9E"/>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1E3045A6"/>
    <w:multiLevelType w:val="hybridMultilevel"/>
    <w:tmpl w:val="4E9AD168"/>
    <w:lvl w:ilvl="0" w:tplc="29061498">
      <w:start w:val="1"/>
      <w:numFmt w:val="bullet"/>
      <w:lvlText w:val="•"/>
      <w:lvlJc w:val="left"/>
      <w:pPr>
        <w:tabs>
          <w:tab w:val="num" w:pos="720"/>
        </w:tabs>
        <w:ind w:left="720" w:hanging="360"/>
      </w:pPr>
      <w:rPr>
        <w:rFonts w:ascii="Arial" w:hAnsi="Arial" w:hint="default"/>
      </w:rPr>
    </w:lvl>
    <w:lvl w:ilvl="1" w:tplc="83CCBBCC" w:tentative="1">
      <w:start w:val="1"/>
      <w:numFmt w:val="bullet"/>
      <w:lvlText w:val="•"/>
      <w:lvlJc w:val="left"/>
      <w:pPr>
        <w:tabs>
          <w:tab w:val="num" w:pos="1440"/>
        </w:tabs>
        <w:ind w:left="1440" w:hanging="360"/>
      </w:pPr>
      <w:rPr>
        <w:rFonts w:ascii="Arial" w:hAnsi="Arial" w:hint="default"/>
      </w:rPr>
    </w:lvl>
    <w:lvl w:ilvl="2" w:tplc="23724822">
      <w:start w:val="1"/>
      <w:numFmt w:val="bullet"/>
      <w:lvlText w:val="•"/>
      <w:lvlJc w:val="left"/>
      <w:pPr>
        <w:tabs>
          <w:tab w:val="num" w:pos="2160"/>
        </w:tabs>
        <w:ind w:left="2160" w:hanging="360"/>
      </w:pPr>
      <w:rPr>
        <w:rFonts w:ascii="Arial" w:hAnsi="Arial" w:hint="default"/>
      </w:rPr>
    </w:lvl>
    <w:lvl w:ilvl="3" w:tplc="D5024E94">
      <w:numFmt w:val="bullet"/>
      <w:lvlText w:val="-"/>
      <w:lvlJc w:val="left"/>
      <w:pPr>
        <w:tabs>
          <w:tab w:val="num" w:pos="2880"/>
        </w:tabs>
        <w:ind w:left="2880" w:hanging="360"/>
      </w:pPr>
      <w:rPr>
        <w:rFonts w:ascii="Times New Roman" w:hAnsi="Times New Roman" w:hint="default"/>
      </w:rPr>
    </w:lvl>
    <w:lvl w:ilvl="4" w:tplc="D5E073DE" w:tentative="1">
      <w:start w:val="1"/>
      <w:numFmt w:val="bullet"/>
      <w:lvlText w:val="•"/>
      <w:lvlJc w:val="left"/>
      <w:pPr>
        <w:tabs>
          <w:tab w:val="num" w:pos="3600"/>
        </w:tabs>
        <w:ind w:left="3600" w:hanging="360"/>
      </w:pPr>
      <w:rPr>
        <w:rFonts w:ascii="Arial" w:hAnsi="Arial" w:hint="default"/>
      </w:rPr>
    </w:lvl>
    <w:lvl w:ilvl="5" w:tplc="82DA6B5E" w:tentative="1">
      <w:start w:val="1"/>
      <w:numFmt w:val="bullet"/>
      <w:lvlText w:val="•"/>
      <w:lvlJc w:val="left"/>
      <w:pPr>
        <w:tabs>
          <w:tab w:val="num" w:pos="4320"/>
        </w:tabs>
        <w:ind w:left="4320" w:hanging="360"/>
      </w:pPr>
      <w:rPr>
        <w:rFonts w:ascii="Arial" w:hAnsi="Arial" w:hint="default"/>
      </w:rPr>
    </w:lvl>
    <w:lvl w:ilvl="6" w:tplc="923EF978" w:tentative="1">
      <w:start w:val="1"/>
      <w:numFmt w:val="bullet"/>
      <w:lvlText w:val="•"/>
      <w:lvlJc w:val="left"/>
      <w:pPr>
        <w:tabs>
          <w:tab w:val="num" w:pos="5040"/>
        </w:tabs>
        <w:ind w:left="5040" w:hanging="360"/>
      </w:pPr>
      <w:rPr>
        <w:rFonts w:ascii="Arial" w:hAnsi="Arial" w:hint="default"/>
      </w:rPr>
    </w:lvl>
    <w:lvl w:ilvl="7" w:tplc="0C323928" w:tentative="1">
      <w:start w:val="1"/>
      <w:numFmt w:val="bullet"/>
      <w:lvlText w:val="•"/>
      <w:lvlJc w:val="left"/>
      <w:pPr>
        <w:tabs>
          <w:tab w:val="num" w:pos="5760"/>
        </w:tabs>
        <w:ind w:left="5760" w:hanging="360"/>
      </w:pPr>
      <w:rPr>
        <w:rFonts w:ascii="Arial" w:hAnsi="Arial" w:hint="default"/>
      </w:rPr>
    </w:lvl>
    <w:lvl w:ilvl="8" w:tplc="0194E4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D34EFD"/>
    <w:multiLevelType w:val="hybridMultilevel"/>
    <w:tmpl w:val="418E3062"/>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5B7D93"/>
    <w:multiLevelType w:val="hybridMultilevel"/>
    <w:tmpl w:val="71146762"/>
    <w:lvl w:ilvl="0" w:tplc="04090001">
      <w:start w:val="3"/>
      <w:numFmt w:val="bullet"/>
      <w:lvlText w:val=""/>
      <w:lvlJc w:val="left"/>
      <w:pPr>
        <w:ind w:left="420" w:hanging="420"/>
      </w:pPr>
      <w:rPr>
        <w:rFonts w:ascii="Symbol" w:eastAsia="Times New Roma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790105"/>
    <w:multiLevelType w:val="hybridMultilevel"/>
    <w:tmpl w:val="B78E726A"/>
    <w:lvl w:ilvl="0" w:tplc="3FBEE534">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38A26646"/>
    <w:multiLevelType w:val="hybridMultilevel"/>
    <w:tmpl w:val="CB4EE3F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B196F27"/>
    <w:multiLevelType w:val="hybridMultilevel"/>
    <w:tmpl w:val="FD4E4922"/>
    <w:lvl w:ilvl="0" w:tplc="2D4C406C">
      <w:start w:val="1"/>
      <w:numFmt w:val="bullet"/>
      <w:lvlText w:val="•"/>
      <w:lvlJc w:val="left"/>
      <w:pPr>
        <w:tabs>
          <w:tab w:val="num" w:pos="720"/>
        </w:tabs>
        <w:ind w:left="720" w:hanging="360"/>
      </w:pPr>
      <w:rPr>
        <w:rFonts w:ascii="宋体" w:hAnsi="宋体" w:hint="default"/>
      </w:rPr>
    </w:lvl>
    <w:lvl w:ilvl="1" w:tplc="D89EC3BC">
      <w:start w:val="1"/>
      <w:numFmt w:val="bullet"/>
      <w:lvlText w:val="•"/>
      <w:lvlJc w:val="left"/>
      <w:pPr>
        <w:tabs>
          <w:tab w:val="num" w:pos="1440"/>
        </w:tabs>
        <w:ind w:left="1440" w:hanging="360"/>
      </w:pPr>
      <w:rPr>
        <w:rFonts w:ascii="宋体" w:hAnsi="宋体" w:hint="default"/>
      </w:rPr>
    </w:lvl>
    <w:lvl w:ilvl="2" w:tplc="9FCA9AF8" w:tentative="1">
      <w:start w:val="1"/>
      <w:numFmt w:val="bullet"/>
      <w:lvlText w:val="•"/>
      <w:lvlJc w:val="left"/>
      <w:pPr>
        <w:tabs>
          <w:tab w:val="num" w:pos="2160"/>
        </w:tabs>
        <w:ind w:left="2160" w:hanging="360"/>
      </w:pPr>
      <w:rPr>
        <w:rFonts w:ascii="宋体" w:hAnsi="宋体" w:hint="default"/>
      </w:rPr>
    </w:lvl>
    <w:lvl w:ilvl="3" w:tplc="831E89BC" w:tentative="1">
      <w:start w:val="1"/>
      <w:numFmt w:val="bullet"/>
      <w:lvlText w:val="•"/>
      <w:lvlJc w:val="left"/>
      <w:pPr>
        <w:tabs>
          <w:tab w:val="num" w:pos="2880"/>
        </w:tabs>
        <w:ind w:left="2880" w:hanging="360"/>
      </w:pPr>
      <w:rPr>
        <w:rFonts w:ascii="宋体" w:hAnsi="宋体" w:hint="default"/>
      </w:rPr>
    </w:lvl>
    <w:lvl w:ilvl="4" w:tplc="641CFA30" w:tentative="1">
      <w:start w:val="1"/>
      <w:numFmt w:val="bullet"/>
      <w:lvlText w:val="•"/>
      <w:lvlJc w:val="left"/>
      <w:pPr>
        <w:tabs>
          <w:tab w:val="num" w:pos="3600"/>
        </w:tabs>
        <w:ind w:left="3600" w:hanging="360"/>
      </w:pPr>
      <w:rPr>
        <w:rFonts w:ascii="宋体" w:hAnsi="宋体" w:hint="default"/>
      </w:rPr>
    </w:lvl>
    <w:lvl w:ilvl="5" w:tplc="870C7F1A" w:tentative="1">
      <w:start w:val="1"/>
      <w:numFmt w:val="bullet"/>
      <w:lvlText w:val="•"/>
      <w:lvlJc w:val="left"/>
      <w:pPr>
        <w:tabs>
          <w:tab w:val="num" w:pos="4320"/>
        </w:tabs>
        <w:ind w:left="4320" w:hanging="360"/>
      </w:pPr>
      <w:rPr>
        <w:rFonts w:ascii="宋体" w:hAnsi="宋体" w:hint="default"/>
      </w:rPr>
    </w:lvl>
    <w:lvl w:ilvl="6" w:tplc="74CC2AB4" w:tentative="1">
      <w:start w:val="1"/>
      <w:numFmt w:val="bullet"/>
      <w:lvlText w:val="•"/>
      <w:lvlJc w:val="left"/>
      <w:pPr>
        <w:tabs>
          <w:tab w:val="num" w:pos="5040"/>
        </w:tabs>
        <w:ind w:left="5040" w:hanging="360"/>
      </w:pPr>
      <w:rPr>
        <w:rFonts w:ascii="宋体" w:hAnsi="宋体" w:hint="default"/>
      </w:rPr>
    </w:lvl>
    <w:lvl w:ilvl="7" w:tplc="863E9AC0" w:tentative="1">
      <w:start w:val="1"/>
      <w:numFmt w:val="bullet"/>
      <w:lvlText w:val="•"/>
      <w:lvlJc w:val="left"/>
      <w:pPr>
        <w:tabs>
          <w:tab w:val="num" w:pos="5760"/>
        </w:tabs>
        <w:ind w:left="5760" w:hanging="360"/>
      </w:pPr>
      <w:rPr>
        <w:rFonts w:ascii="宋体" w:hAnsi="宋体" w:hint="default"/>
      </w:rPr>
    </w:lvl>
    <w:lvl w:ilvl="8" w:tplc="3F527672"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660CE1"/>
    <w:multiLevelType w:val="multilevel"/>
    <w:tmpl w:val="6924F2CA"/>
    <w:lvl w:ilvl="0">
      <w:start w:val="1"/>
      <w:numFmt w:val="decimal"/>
      <w:pStyle w:val="11"/>
      <w:lvlText w:val="%1"/>
      <w:lvlJc w:val="left"/>
      <w:pPr>
        <w:ind w:left="0" w:firstLine="0"/>
      </w:pPr>
      <w:rPr>
        <w:rFonts w:ascii="Arial" w:eastAsia="Arial" w:hAnsi="Arial" w:cs="Arial"/>
        <w:b w:val="0"/>
        <w:i w:val="0"/>
        <w:strike w:val="0"/>
        <w:dstrike w:val="0"/>
        <w:color w:val="000000"/>
        <w:sz w:val="34"/>
        <w:szCs w:val="34"/>
        <w:u w:val="none" w:color="000000"/>
        <w:effect w:val="none"/>
        <w:bdr w:val="none" w:sz="0" w:space="0" w:color="auto" w:frame="1"/>
        <w:vertAlign w:val="baseline"/>
      </w:rPr>
    </w:lvl>
    <w:lvl w:ilvl="1">
      <w:start w:val="1"/>
      <w:numFmt w:val="decimal"/>
      <w:pStyle w:val="21"/>
      <w:lvlText w:val="%1.%2"/>
      <w:lvlJc w:val="left"/>
      <w:pPr>
        <w:ind w:left="0" w:firstLine="0"/>
      </w:pPr>
      <w:rPr>
        <w:rFonts w:ascii="Times New Roman" w:eastAsia="Times New Roman" w:hAnsi="Times New Roman" w:cs="Times New Roman"/>
        <w:b w:val="0"/>
        <w:i w:val="0"/>
        <w:strike w:val="0"/>
        <w:dstrike w:val="0"/>
        <w:color w:val="000000"/>
        <w:sz w:val="29"/>
        <w:szCs w:val="29"/>
        <w:u w:val="none" w:color="000000"/>
        <w:effect w:val="none"/>
        <w:bdr w:val="none" w:sz="0" w:space="0" w:color="auto" w:frame="1"/>
        <w:vertAlign w:val="baseline"/>
      </w:rPr>
    </w:lvl>
    <w:lvl w:ilvl="2">
      <w:start w:val="1"/>
      <w:numFmt w:val="decimal"/>
      <w:pStyle w:val="31"/>
      <w:lvlText w:val="%1.%2.%3"/>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7" w15:restartNumberingAfterBreak="0">
    <w:nsid w:val="4E031374"/>
    <w:multiLevelType w:val="hybridMultilevel"/>
    <w:tmpl w:val="D44284E8"/>
    <w:lvl w:ilvl="0" w:tplc="262CB0A8">
      <w:numFmt w:val="bullet"/>
      <w:lvlText w:val="-"/>
      <w:lvlJc w:val="left"/>
      <w:pPr>
        <w:ind w:left="852" w:hanging="420"/>
      </w:pPr>
      <w:rPr>
        <w:rFonts w:ascii="Arial" w:eastAsia="Arial Unicode MS" w:hAnsi="Arial" w:cs="Arial" w:hint="default"/>
        <w:lang w:val="en-US"/>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8" w15:restartNumberingAfterBreak="0">
    <w:nsid w:val="51BF51FA"/>
    <w:multiLevelType w:val="hybridMultilevel"/>
    <w:tmpl w:val="4CB677E8"/>
    <w:lvl w:ilvl="0" w:tplc="93546DD4">
      <w:start w:val="1"/>
      <w:numFmt w:val="bullet"/>
      <w:lvlText w:val="•"/>
      <w:lvlJc w:val="left"/>
      <w:pPr>
        <w:tabs>
          <w:tab w:val="num" w:pos="720"/>
        </w:tabs>
        <w:ind w:left="720" w:hanging="360"/>
      </w:pPr>
      <w:rPr>
        <w:rFonts w:ascii="Arial" w:hAnsi="Arial" w:hint="default"/>
      </w:rPr>
    </w:lvl>
    <w:lvl w:ilvl="1" w:tplc="E752D274" w:tentative="1">
      <w:start w:val="1"/>
      <w:numFmt w:val="bullet"/>
      <w:lvlText w:val="•"/>
      <w:lvlJc w:val="left"/>
      <w:pPr>
        <w:tabs>
          <w:tab w:val="num" w:pos="1440"/>
        </w:tabs>
        <w:ind w:left="1440" w:hanging="360"/>
      </w:pPr>
      <w:rPr>
        <w:rFonts w:ascii="Arial" w:hAnsi="Arial" w:hint="default"/>
      </w:rPr>
    </w:lvl>
    <w:lvl w:ilvl="2" w:tplc="33688BE8">
      <w:start w:val="1"/>
      <w:numFmt w:val="bullet"/>
      <w:lvlText w:val="•"/>
      <w:lvlJc w:val="left"/>
      <w:pPr>
        <w:tabs>
          <w:tab w:val="num" w:pos="2160"/>
        </w:tabs>
        <w:ind w:left="2160" w:hanging="360"/>
      </w:pPr>
      <w:rPr>
        <w:rFonts w:ascii="Arial" w:hAnsi="Arial" w:hint="default"/>
      </w:rPr>
    </w:lvl>
    <w:lvl w:ilvl="3" w:tplc="D690F01E" w:tentative="1">
      <w:start w:val="1"/>
      <w:numFmt w:val="bullet"/>
      <w:lvlText w:val="•"/>
      <w:lvlJc w:val="left"/>
      <w:pPr>
        <w:tabs>
          <w:tab w:val="num" w:pos="2880"/>
        </w:tabs>
        <w:ind w:left="2880" w:hanging="360"/>
      </w:pPr>
      <w:rPr>
        <w:rFonts w:ascii="Arial" w:hAnsi="Arial" w:hint="default"/>
      </w:rPr>
    </w:lvl>
    <w:lvl w:ilvl="4" w:tplc="4B521158" w:tentative="1">
      <w:start w:val="1"/>
      <w:numFmt w:val="bullet"/>
      <w:lvlText w:val="•"/>
      <w:lvlJc w:val="left"/>
      <w:pPr>
        <w:tabs>
          <w:tab w:val="num" w:pos="3600"/>
        </w:tabs>
        <w:ind w:left="3600" w:hanging="360"/>
      </w:pPr>
      <w:rPr>
        <w:rFonts w:ascii="Arial" w:hAnsi="Arial" w:hint="default"/>
      </w:rPr>
    </w:lvl>
    <w:lvl w:ilvl="5" w:tplc="D7EE4150" w:tentative="1">
      <w:start w:val="1"/>
      <w:numFmt w:val="bullet"/>
      <w:lvlText w:val="•"/>
      <w:lvlJc w:val="left"/>
      <w:pPr>
        <w:tabs>
          <w:tab w:val="num" w:pos="4320"/>
        </w:tabs>
        <w:ind w:left="4320" w:hanging="360"/>
      </w:pPr>
      <w:rPr>
        <w:rFonts w:ascii="Arial" w:hAnsi="Arial" w:hint="default"/>
      </w:rPr>
    </w:lvl>
    <w:lvl w:ilvl="6" w:tplc="0966E206" w:tentative="1">
      <w:start w:val="1"/>
      <w:numFmt w:val="bullet"/>
      <w:lvlText w:val="•"/>
      <w:lvlJc w:val="left"/>
      <w:pPr>
        <w:tabs>
          <w:tab w:val="num" w:pos="5040"/>
        </w:tabs>
        <w:ind w:left="5040" w:hanging="360"/>
      </w:pPr>
      <w:rPr>
        <w:rFonts w:ascii="Arial" w:hAnsi="Arial" w:hint="default"/>
      </w:rPr>
    </w:lvl>
    <w:lvl w:ilvl="7" w:tplc="AD204116" w:tentative="1">
      <w:start w:val="1"/>
      <w:numFmt w:val="bullet"/>
      <w:lvlText w:val="•"/>
      <w:lvlJc w:val="left"/>
      <w:pPr>
        <w:tabs>
          <w:tab w:val="num" w:pos="5760"/>
        </w:tabs>
        <w:ind w:left="5760" w:hanging="360"/>
      </w:pPr>
      <w:rPr>
        <w:rFonts w:ascii="Arial" w:hAnsi="Arial" w:hint="default"/>
      </w:rPr>
    </w:lvl>
    <w:lvl w:ilvl="8" w:tplc="4322BD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461F37"/>
    <w:multiLevelType w:val="hybridMultilevel"/>
    <w:tmpl w:val="4D424412"/>
    <w:lvl w:ilvl="0" w:tplc="262CB0A8">
      <w:numFmt w:val="bullet"/>
      <w:lvlText w:val="-"/>
      <w:lvlJc w:val="left"/>
      <w:pPr>
        <w:ind w:left="840" w:hanging="420"/>
      </w:pPr>
      <w:rPr>
        <w:rFonts w:ascii="Arial" w:eastAsia="Arial Unicode MS" w:hAnsi="Arial" w:cs="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D07C7E"/>
    <w:multiLevelType w:val="hybridMultilevel"/>
    <w:tmpl w:val="60B8CEEC"/>
    <w:lvl w:ilvl="0" w:tplc="F8848860">
      <w:start w:val="129"/>
      <w:numFmt w:val="bullet"/>
      <w:lvlText w:val="-"/>
      <w:lvlJc w:val="left"/>
      <w:pPr>
        <w:tabs>
          <w:tab w:val="num" w:pos="1200"/>
        </w:tabs>
        <w:ind w:left="1200" w:hanging="360"/>
      </w:pPr>
      <w:rPr>
        <w:rFonts w:ascii="Calibri" w:eastAsia="Calibri" w:hAnsi="Calibri" w:cs="Times New Roman" w:hint="default"/>
      </w:rPr>
    </w:lvl>
    <w:lvl w:ilvl="1" w:tplc="D89EC3BC">
      <w:start w:val="1"/>
      <w:numFmt w:val="bullet"/>
      <w:lvlText w:val="•"/>
      <w:lvlJc w:val="left"/>
      <w:pPr>
        <w:tabs>
          <w:tab w:val="num" w:pos="1920"/>
        </w:tabs>
        <w:ind w:left="1920" w:hanging="360"/>
      </w:pPr>
      <w:rPr>
        <w:rFonts w:ascii="宋体" w:hAnsi="宋体" w:hint="default"/>
      </w:rPr>
    </w:lvl>
    <w:lvl w:ilvl="2" w:tplc="9FCA9AF8" w:tentative="1">
      <w:start w:val="1"/>
      <w:numFmt w:val="bullet"/>
      <w:lvlText w:val="•"/>
      <w:lvlJc w:val="left"/>
      <w:pPr>
        <w:tabs>
          <w:tab w:val="num" w:pos="2640"/>
        </w:tabs>
        <w:ind w:left="2640" w:hanging="360"/>
      </w:pPr>
      <w:rPr>
        <w:rFonts w:ascii="宋体" w:hAnsi="宋体" w:hint="default"/>
      </w:rPr>
    </w:lvl>
    <w:lvl w:ilvl="3" w:tplc="831E89BC" w:tentative="1">
      <w:start w:val="1"/>
      <w:numFmt w:val="bullet"/>
      <w:lvlText w:val="•"/>
      <w:lvlJc w:val="left"/>
      <w:pPr>
        <w:tabs>
          <w:tab w:val="num" w:pos="3360"/>
        </w:tabs>
        <w:ind w:left="3360" w:hanging="360"/>
      </w:pPr>
      <w:rPr>
        <w:rFonts w:ascii="宋体" w:hAnsi="宋体" w:hint="default"/>
      </w:rPr>
    </w:lvl>
    <w:lvl w:ilvl="4" w:tplc="641CFA30" w:tentative="1">
      <w:start w:val="1"/>
      <w:numFmt w:val="bullet"/>
      <w:lvlText w:val="•"/>
      <w:lvlJc w:val="left"/>
      <w:pPr>
        <w:tabs>
          <w:tab w:val="num" w:pos="4080"/>
        </w:tabs>
        <w:ind w:left="4080" w:hanging="360"/>
      </w:pPr>
      <w:rPr>
        <w:rFonts w:ascii="宋体" w:hAnsi="宋体" w:hint="default"/>
      </w:rPr>
    </w:lvl>
    <w:lvl w:ilvl="5" w:tplc="870C7F1A" w:tentative="1">
      <w:start w:val="1"/>
      <w:numFmt w:val="bullet"/>
      <w:lvlText w:val="•"/>
      <w:lvlJc w:val="left"/>
      <w:pPr>
        <w:tabs>
          <w:tab w:val="num" w:pos="4800"/>
        </w:tabs>
        <w:ind w:left="4800" w:hanging="360"/>
      </w:pPr>
      <w:rPr>
        <w:rFonts w:ascii="宋体" w:hAnsi="宋体" w:hint="default"/>
      </w:rPr>
    </w:lvl>
    <w:lvl w:ilvl="6" w:tplc="74CC2AB4" w:tentative="1">
      <w:start w:val="1"/>
      <w:numFmt w:val="bullet"/>
      <w:lvlText w:val="•"/>
      <w:lvlJc w:val="left"/>
      <w:pPr>
        <w:tabs>
          <w:tab w:val="num" w:pos="5520"/>
        </w:tabs>
        <w:ind w:left="5520" w:hanging="360"/>
      </w:pPr>
      <w:rPr>
        <w:rFonts w:ascii="宋体" w:hAnsi="宋体" w:hint="default"/>
      </w:rPr>
    </w:lvl>
    <w:lvl w:ilvl="7" w:tplc="863E9AC0" w:tentative="1">
      <w:start w:val="1"/>
      <w:numFmt w:val="bullet"/>
      <w:lvlText w:val="•"/>
      <w:lvlJc w:val="left"/>
      <w:pPr>
        <w:tabs>
          <w:tab w:val="num" w:pos="6240"/>
        </w:tabs>
        <w:ind w:left="6240" w:hanging="360"/>
      </w:pPr>
      <w:rPr>
        <w:rFonts w:ascii="宋体" w:hAnsi="宋体" w:hint="default"/>
      </w:rPr>
    </w:lvl>
    <w:lvl w:ilvl="8" w:tplc="3F527672" w:tentative="1">
      <w:start w:val="1"/>
      <w:numFmt w:val="bullet"/>
      <w:lvlText w:val="•"/>
      <w:lvlJc w:val="left"/>
      <w:pPr>
        <w:tabs>
          <w:tab w:val="num" w:pos="6960"/>
        </w:tabs>
        <w:ind w:left="6960" w:hanging="360"/>
      </w:pPr>
      <w:rPr>
        <w:rFonts w:ascii="宋体" w:hAnsi="宋体" w:hint="default"/>
      </w:rPr>
    </w:lvl>
  </w:abstractNum>
  <w:abstractNum w:abstractNumId="21"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2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6A56330F"/>
    <w:multiLevelType w:val="hybridMultilevel"/>
    <w:tmpl w:val="1B54E922"/>
    <w:lvl w:ilvl="0" w:tplc="04090001">
      <w:start w:val="3"/>
      <w:numFmt w:val="bullet"/>
      <w:lvlText w:val=""/>
      <w:lvlJc w:val="left"/>
      <w:pPr>
        <w:ind w:left="420" w:hanging="420"/>
      </w:pPr>
      <w:rPr>
        <w:rFonts w:ascii="Symbol" w:eastAsia="Times New Roman" w:hAnsi="Symbol" w:cs="Times New Roman" w:hint="default"/>
      </w:rPr>
    </w:lvl>
    <w:lvl w:ilvl="1" w:tplc="262CB0A8">
      <w:numFmt w:val="bullet"/>
      <w:lvlText w:val="-"/>
      <w:lvlJc w:val="left"/>
      <w:pPr>
        <w:ind w:left="840" w:hanging="420"/>
      </w:pPr>
      <w:rPr>
        <w:rFonts w:ascii="Arial" w:eastAsia="Arial Unicode MS" w:hAnsi="Arial" w:cs="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8F7595"/>
    <w:multiLevelType w:val="hybridMultilevel"/>
    <w:tmpl w:val="AB043CDE"/>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5"/>
  </w:num>
  <w:num w:numId="4">
    <w:abstractNumId w:val="10"/>
  </w:num>
  <w:num w:numId="5">
    <w:abstractNumId w:val="13"/>
  </w:num>
  <w:num w:numId="6">
    <w:abstractNumId w:val="20"/>
  </w:num>
  <w:num w:numId="7">
    <w:abstractNumId w:val="5"/>
  </w:num>
  <w:num w:numId="8">
    <w:abstractNumId w:val="11"/>
  </w:num>
  <w:num w:numId="9">
    <w:abstractNumId w:val="0"/>
  </w:num>
  <w:num w:numId="10">
    <w:abstractNumId w:val="0"/>
  </w:num>
  <w:num w:numId="11">
    <w:abstractNumId w:val="12"/>
  </w:num>
  <w:num w:numId="12">
    <w:abstractNumId w:val="15"/>
  </w:num>
  <w:num w:numId="13">
    <w:abstractNumId w:val="3"/>
  </w:num>
  <w:num w:numId="14">
    <w:abstractNumId w:val="19"/>
  </w:num>
  <w:num w:numId="15">
    <w:abstractNumId w:val="22"/>
  </w:num>
  <w:num w:numId="16">
    <w:abstractNumId w:val="6"/>
  </w:num>
  <w:num w:numId="17">
    <w:abstractNumId w:val="18"/>
  </w:num>
  <w:num w:numId="18">
    <w:abstractNumId w:val="2"/>
  </w:num>
  <w:num w:numId="19">
    <w:abstractNumId w:val="4"/>
  </w:num>
  <w:num w:numId="20">
    <w:abstractNumId w:val="7"/>
  </w:num>
  <w:num w:numId="21">
    <w:abstractNumId w:val="9"/>
  </w:num>
  <w:num w:numId="22">
    <w:abstractNumId w:val="23"/>
  </w:num>
  <w:num w:numId="23">
    <w:abstractNumId w:val="1"/>
  </w:num>
  <w:num w:numId="24">
    <w:abstractNumId w:val="17"/>
  </w:num>
  <w:num w:numId="25">
    <w:abstractNumId w:val="0"/>
  </w:num>
  <w:num w:numId="26">
    <w:abstractNumId w:val="0"/>
  </w:num>
  <w:num w:numId="27">
    <w:abstractNumId w:val="8"/>
  </w:num>
  <w:num w:numId="28">
    <w:abstractNumId w:val="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6"/>
  </w:num>
  <w:num w:numId="33">
    <w:abstractNumId w:val="0"/>
  </w:num>
  <w:num w:numId="34">
    <w:abstractNumId w:val="0"/>
  </w:num>
  <w:num w:numId="35">
    <w:abstractNumId w:val="0"/>
  </w:num>
  <w:num w:numId="36">
    <w:abstractNumId w:val="0"/>
  </w:num>
  <w:num w:numId="3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021"/>
    <w:rsid w:val="00003B6D"/>
    <w:rsid w:val="0000624B"/>
    <w:rsid w:val="000067C2"/>
    <w:rsid w:val="00010823"/>
    <w:rsid w:val="00012FBC"/>
    <w:rsid w:val="00020416"/>
    <w:rsid w:val="000231F4"/>
    <w:rsid w:val="000232D7"/>
    <w:rsid w:val="00024834"/>
    <w:rsid w:val="000260D5"/>
    <w:rsid w:val="00026FA6"/>
    <w:rsid w:val="00032C70"/>
    <w:rsid w:val="00035DD2"/>
    <w:rsid w:val="000459DF"/>
    <w:rsid w:val="0004654C"/>
    <w:rsid w:val="00047FCB"/>
    <w:rsid w:val="00050304"/>
    <w:rsid w:val="00055F2B"/>
    <w:rsid w:val="0005623C"/>
    <w:rsid w:val="00060041"/>
    <w:rsid w:val="000714C1"/>
    <w:rsid w:val="00073191"/>
    <w:rsid w:val="00074E88"/>
    <w:rsid w:val="0008018C"/>
    <w:rsid w:val="000808F0"/>
    <w:rsid w:val="000831A2"/>
    <w:rsid w:val="000876D6"/>
    <w:rsid w:val="00092A41"/>
    <w:rsid w:val="00093D11"/>
    <w:rsid w:val="00097F0E"/>
    <w:rsid w:val="000A064F"/>
    <w:rsid w:val="000A14F2"/>
    <w:rsid w:val="000A4A5C"/>
    <w:rsid w:val="000A643E"/>
    <w:rsid w:val="000B0946"/>
    <w:rsid w:val="000B361C"/>
    <w:rsid w:val="000B5C7C"/>
    <w:rsid w:val="000B5CBE"/>
    <w:rsid w:val="000B72F7"/>
    <w:rsid w:val="000C30EA"/>
    <w:rsid w:val="000C4981"/>
    <w:rsid w:val="000C4CE6"/>
    <w:rsid w:val="000D17A1"/>
    <w:rsid w:val="000D269F"/>
    <w:rsid w:val="000D5F82"/>
    <w:rsid w:val="000E4108"/>
    <w:rsid w:val="000F219D"/>
    <w:rsid w:val="000F366F"/>
    <w:rsid w:val="000F74DF"/>
    <w:rsid w:val="00105717"/>
    <w:rsid w:val="001105DC"/>
    <w:rsid w:val="00113D72"/>
    <w:rsid w:val="00115508"/>
    <w:rsid w:val="001169EB"/>
    <w:rsid w:val="0012123B"/>
    <w:rsid w:val="00121393"/>
    <w:rsid w:val="001228B8"/>
    <w:rsid w:val="00123208"/>
    <w:rsid w:val="00126750"/>
    <w:rsid w:val="00130A47"/>
    <w:rsid w:val="00130E05"/>
    <w:rsid w:val="001347E4"/>
    <w:rsid w:val="00135113"/>
    <w:rsid w:val="00142D6F"/>
    <w:rsid w:val="001438BD"/>
    <w:rsid w:val="00145697"/>
    <w:rsid w:val="0014654F"/>
    <w:rsid w:val="00146DF4"/>
    <w:rsid w:val="001510B9"/>
    <w:rsid w:val="00152491"/>
    <w:rsid w:val="001534E8"/>
    <w:rsid w:val="0015677A"/>
    <w:rsid w:val="001567A5"/>
    <w:rsid w:val="00164837"/>
    <w:rsid w:val="001714CE"/>
    <w:rsid w:val="00171D49"/>
    <w:rsid w:val="0017389B"/>
    <w:rsid w:val="001746B7"/>
    <w:rsid w:val="001765B6"/>
    <w:rsid w:val="00177DFA"/>
    <w:rsid w:val="001831ED"/>
    <w:rsid w:val="00184361"/>
    <w:rsid w:val="0018734F"/>
    <w:rsid w:val="001876F4"/>
    <w:rsid w:val="00190F04"/>
    <w:rsid w:val="00191A6C"/>
    <w:rsid w:val="001924CA"/>
    <w:rsid w:val="001927E9"/>
    <w:rsid w:val="00192D5C"/>
    <w:rsid w:val="00193848"/>
    <w:rsid w:val="00195234"/>
    <w:rsid w:val="00197EF0"/>
    <w:rsid w:val="001A088F"/>
    <w:rsid w:val="001A14E0"/>
    <w:rsid w:val="001A5ED9"/>
    <w:rsid w:val="001B2B5E"/>
    <w:rsid w:val="001B307A"/>
    <w:rsid w:val="001B5C54"/>
    <w:rsid w:val="001B77BE"/>
    <w:rsid w:val="001B787F"/>
    <w:rsid w:val="001C2514"/>
    <w:rsid w:val="001C799F"/>
    <w:rsid w:val="001C7A46"/>
    <w:rsid w:val="001D0199"/>
    <w:rsid w:val="001D12AE"/>
    <w:rsid w:val="001D19AF"/>
    <w:rsid w:val="001D62C5"/>
    <w:rsid w:val="001D6973"/>
    <w:rsid w:val="001E08F4"/>
    <w:rsid w:val="001E0E7E"/>
    <w:rsid w:val="001E1174"/>
    <w:rsid w:val="001E26D3"/>
    <w:rsid w:val="001E3113"/>
    <w:rsid w:val="001E4325"/>
    <w:rsid w:val="001F0935"/>
    <w:rsid w:val="001F1C90"/>
    <w:rsid w:val="001F2C34"/>
    <w:rsid w:val="001F3D78"/>
    <w:rsid w:val="001F40C6"/>
    <w:rsid w:val="001F65E9"/>
    <w:rsid w:val="001F76A6"/>
    <w:rsid w:val="0020115F"/>
    <w:rsid w:val="00201570"/>
    <w:rsid w:val="00201A66"/>
    <w:rsid w:val="002034B7"/>
    <w:rsid w:val="00207241"/>
    <w:rsid w:val="002101F8"/>
    <w:rsid w:val="00210883"/>
    <w:rsid w:val="00210CD6"/>
    <w:rsid w:val="0021179C"/>
    <w:rsid w:val="00220008"/>
    <w:rsid w:val="00220506"/>
    <w:rsid w:val="002221A8"/>
    <w:rsid w:val="00223B6A"/>
    <w:rsid w:val="00223B76"/>
    <w:rsid w:val="00223DC6"/>
    <w:rsid w:val="00225CA4"/>
    <w:rsid w:val="00226DED"/>
    <w:rsid w:val="00227822"/>
    <w:rsid w:val="002303D2"/>
    <w:rsid w:val="002303EF"/>
    <w:rsid w:val="00231662"/>
    <w:rsid w:val="00232495"/>
    <w:rsid w:val="002347CB"/>
    <w:rsid w:val="00237EAA"/>
    <w:rsid w:val="00246454"/>
    <w:rsid w:val="00246DC2"/>
    <w:rsid w:val="00252F57"/>
    <w:rsid w:val="00255463"/>
    <w:rsid w:val="0025644C"/>
    <w:rsid w:val="00263E86"/>
    <w:rsid w:val="00264D73"/>
    <w:rsid w:val="002661D0"/>
    <w:rsid w:val="00275F1C"/>
    <w:rsid w:val="0027662E"/>
    <w:rsid w:val="00285D5C"/>
    <w:rsid w:val="0028606C"/>
    <w:rsid w:val="0029076E"/>
    <w:rsid w:val="00290959"/>
    <w:rsid w:val="002910A8"/>
    <w:rsid w:val="00291286"/>
    <w:rsid w:val="00291E18"/>
    <w:rsid w:val="0029239E"/>
    <w:rsid w:val="00292F40"/>
    <w:rsid w:val="00296D50"/>
    <w:rsid w:val="00297351"/>
    <w:rsid w:val="00297D53"/>
    <w:rsid w:val="002A0E25"/>
    <w:rsid w:val="002A4426"/>
    <w:rsid w:val="002A4FDE"/>
    <w:rsid w:val="002A60D4"/>
    <w:rsid w:val="002B3A81"/>
    <w:rsid w:val="002B48D5"/>
    <w:rsid w:val="002B64D1"/>
    <w:rsid w:val="002C327A"/>
    <w:rsid w:val="002C475E"/>
    <w:rsid w:val="002D28ED"/>
    <w:rsid w:val="002D3DBB"/>
    <w:rsid w:val="002D5158"/>
    <w:rsid w:val="002D5E70"/>
    <w:rsid w:val="002E09E6"/>
    <w:rsid w:val="002E2528"/>
    <w:rsid w:val="002E5310"/>
    <w:rsid w:val="002E71C8"/>
    <w:rsid w:val="002F4D13"/>
    <w:rsid w:val="002F64DA"/>
    <w:rsid w:val="002F728A"/>
    <w:rsid w:val="00300035"/>
    <w:rsid w:val="003001D6"/>
    <w:rsid w:val="003044D4"/>
    <w:rsid w:val="003077E1"/>
    <w:rsid w:val="003102C5"/>
    <w:rsid w:val="00311FBF"/>
    <w:rsid w:val="0031620E"/>
    <w:rsid w:val="003173B5"/>
    <w:rsid w:val="00320C4F"/>
    <w:rsid w:val="00323052"/>
    <w:rsid w:val="003245E8"/>
    <w:rsid w:val="0032564B"/>
    <w:rsid w:val="00326F3C"/>
    <w:rsid w:val="003276EA"/>
    <w:rsid w:val="00332B88"/>
    <w:rsid w:val="0033380A"/>
    <w:rsid w:val="00334450"/>
    <w:rsid w:val="00337E10"/>
    <w:rsid w:val="0034031B"/>
    <w:rsid w:val="00345130"/>
    <w:rsid w:val="00345642"/>
    <w:rsid w:val="00350668"/>
    <w:rsid w:val="00351272"/>
    <w:rsid w:val="00352D97"/>
    <w:rsid w:val="00360626"/>
    <w:rsid w:val="0036136C"/>
    <w:rsid w:val="00361911"/>
    <w:rsid w:val="0036282A"/>
    <w:rsid w:val="00365A2B"/>
    <w:rsid w:val="00365EAB"/>
    <w:rsid w:val="00367BAE"/>
    <w:rsid w:val="0037068E"/>
    <w:rsid w:val="0037328E"/>
    <w:rsid w:val="0037388B"/>
    <w:rsid w:val="00373C0C"/>
    <w:rsid w:val="00373CB7"/>
    <w:rsid w:val="00373F98"/>
    <w:rsid w:val="00374CD8"/>
    <w:rsid w:val="00375D5D"/>
    <w:rsid w:val="00375EFB"/>
    <w:rsid w:val="003761FB"/>
    <w:rsid w:val="00376F9B"/>
    <w:rsid w:val="00377F5A"/>
    <w:rsid w:val="0038352A"/>
    <w:rsid w:val="00383F0C"/>
    <w:rsid w:val="003861C4"/>
    <w:rsid w:val="00395F05"/>
    <w:rsid w:val="00397842"/>
    <w:rsid w:val="003A05C0"/>
    <w:rsid w:val="003A21CC"/>
    <w:rsid w:val="003A55BF"/>
    <w:rsid w:val="003B298B"/>
    <w:rsid w:val="003B51C5"/>
    <w:rsid w:val="003B545B"/>
    <w:rsid w:val="003C07AC"/>
    <w:rsid w:val="003C0ABA"/>
    <w:rsid w:val="003C1039"/>
    <w:rsid w:val="003C1B5B"/>
    <w:rsid w:val="003C4B82"/>
    <w:rsid w:val="003D0492"/>
    <w:rsid w:val="003D05EF"/>
    <w:rsid w:val="003D09D1"/>
    <w:rsid w:val="003D43B2"/>
    <w:rsid w:val="003D5447"/>
    <w:rsid w:val="003D5472"/>
    <w:rsid w:val="003E138E"/>
    <w:rsid w:val="003E4A07"/>
    <w:rsid w:val="003E5835"/>
    <w:rsid w:val="003E613F"/>
    <w:rsid w:val="003F2BAB"/>
    <w:rsid w:val="003F2CDF"/>
    <w:rsid w:val="003F7797"/>
    <w:rsid w:val="00401053"/>
    <w:rsid w:val="004019D0"/>
    <w:rsid w:val="004039DA"/>
    <w:rsid w:val="00410924"/>
    <w:rsid w:val="00415451"/>
    <w:rsid w:val="00415EEF"/>
    <w:rsid w:val="0042387D"/>
    <w:rsid w:val="00424078"/>
    <w:rsid w:val="00424FF2"/>
    <w:rsid w:val="00425634"/>
    <w:rsid w:val="0042738B"/>
    <w:rsid w:val="00430D21"/>
    <w:rsid w:val="004312D4"/>
    <w:rsid w:val="00432090"/>
    <w:rsid w:val="0043289B"/>
    <w:rsid w:val="004333D7"/>
    <w:rsid w:val="00434CFC"/>
    <w:rsid w:val="004357D7"/>
    <w:rsid w:val="004363EB"/>
    <w:rsid w:val="00440A71"/>
    <w:rsid w:val="00440CFE"/>
    <w:rsid w:val="00441013"/>
    <w:rsid w:val="00445481"/>
    <w:rsid w:val="00445CF6"/>
    <w:rsid w:val="00446B4C"/>
    <w:rsid w:val="00453442"/>
    <w:rsid w:val="00457853"/>
    <w:rsid w:val="0046141D"/>
    <w:rsid w:val="004629A2"/>
    <w:rsid w:val="004642FB"/>
    <w:rsid w:val="004669A5"/>
    <w:rsid w:val="00466AB3"/>
    <w:rsid w:val="00467128"/>
    <w:rsid w:val="0047147B"/>
    <w:rsid w:val="00473A72"/>
    <w:rsid w:val="0047600D"/>
    <w:rsid w:val="004761B9"/>
    <w:rsid w:val="0048159C"/>
    <w:rsid w:val="00483086"/>
    <w:rsid w:val="00485D88"/>
    <w:rsid w:val="00490ECC"/>
    <w:rsid w:val="00491647"/>
    <w:rsid w:val="00496875"/>
    <w:rsid w:val="00497525"/>
    <w:rsid w:val="004A041D"/>
    <w:rsid w:val="004A0D2B"/>
    <w:rsid w:val="004A18F4"/>
    <w:rsid w:val="004A26D0"/>
    <w:rsid w:val="004A2C51"/>
    <w:rsid w:val="004A5980"/>
    <w:rsid w:val="004A5EE0"/>
    <w:rsid w:val="004B03D5"/>
    <w:rsid w:val="004B478A"/>
    <w:rsid w:val="004B4928"/>
    <w:rsid w:val="004B535F"/>
    <w:rsid w:val="004B5859"/>
    <w:rsid w:val="004C029E"/>
    <w:rsid w:val="004C15DD"/>
    <w:rsid w:val="004C7961"/>
    <w:rsid w:val="004C7A03"/>
    <w:rsid w:val="004D1B98"/>
    <w:rsid w:val="004D1C84"/>
    <w:rsid w:val="004D2783"/>
    <w:rsid w:val="004D462A"/>
    <w:rsid w:val="004D5C6E"/>
    <w:rsid w:val="004D5F50"/>
    <w:rsid w:val="004D7404"/>
    <w:rsid w:val="004E2A5F"/>
    <w:rsid w:val="004E2FBA"/>
    <w:rsid w:val="004E31CE"/>
    <w:rsid w:val="004E44F0"/>
    <w:rsid w:val="004E6AB4"/>
    <w:rsid w:val="004F05BD"/>
    <w:rsid w:val="004F2442"/>
    <w:rsid w:val="004F3BDE"/>
    <w:rsid w:val="005003AC"/>
    <w:rsid w:val="005007FC"/>
    <w:rsid w:val="00501B4C"/>
    <w:rsid w:val="0050427A"/>
    <w:rsid w:val="005044C4"/>
    <w:rsid w:val="00510DCE"/>
    <w:rsid w:val="005141BB"/>
    <w:rsid w:val="0051619D"/>
    <w:rsid w:val="00522480"/>
    <w:rsid w:val="00523B29"/>
    <w:rsid w:val="0053013A"/>
    <w:rsid w:val="00536369"/>
    <w:rsid w:val="005369BF"/>
    <w:rsid w:val="00536EEA"/>
    <w:rsid w:val="0053718F"/>
    <w:rsid w:val="0054092A"/>
    <w:rsid w:val="00542EF6"/>
    <w:rsid w:val="00543340"/>
    <w:rsid w:val="00543CC9"/>
    <w:rsid w:val="005511AA"/>
    <w:rsid w:val="005558CC"/>
    <w:rsid w:val="00557DA4"/>
    <w:rsid w:val="005601F5"/>
    <w:rsid w:val="00560F15"/>
    <w:rsid w:val="00563EE5"/>
    <w:rsid w:val="00564198"/>
    <w:rsid w:val="005673F9"/>
    <w:rsid w:val="00574BF0"/>
    <w:rsid w:val="005763F0"/>
    <w:rsid w:val="005766C5"/>
    <w:rsid w:val="00576BD6"/>
    <w:rsid w:val="00577204"/>
    <w:rsid w:val="005777C9"/>
    <w:rsid w:val="0058020E"/>
    <w:rsid w:val="0058252C"/>
    <w:rsid w:val="00585EC1"/>
    <w:rsid w:val="00587557"/>
    <w:rsid w:val="00591CBF"/>
    <w:rsid w:val="005932DB"/>
    <w:rsid w:val="005939F2"/>
    <w:rsid w:val="005961DB"/>
    <w:rsid w:val="005A0BAD"/>
    <w:rsid w:val="005A2485"/>
    <w:rsid w:val="005A4524"/>
    <w:rsid w:val="005A4BC6"/>
    <w:rsid w:val="005B0AFE"/>
    <w:rsid w:val="005B257A"/>
    <w:rsid w:val="005B3B9E"/>
    <w:rsid w:val="005B53DF"/>
    <w:rsid w:val="005C0C2A"/>
    <w:rsid w:val="005C2039"/>
    <w:rsid w:val="005C3150"/>
    <w:rsid w:val="005C46EB"/>
    <w:rsid w:val="005D36B0"/>
    <w:rsid w:val="005D4DE0"/>
    <w:rsid w:val="005F1E0A"/>
    <w:rsid w:val="005F40A1"/>
    <w:rsid w:val="005F7A5A"/>
    <w:rsid w:val="00606288"/>
    <w:rsid w:val="00606C99"/>
    <w:rsid w:val="00611A7F"/>
    <w:rsid w:val="0061230A"/>
    <w:rsid w:val="00613B39"/>
    <w:rsid w:val="00615CA0"/>
    <w:rsid w:val="00615E4D"/>
    <w:rsid w:val="00621309"/>
    <w:rsid w:val="00621371"/>
    <w:rsid w:val="00622296"/>
    <w:rsid w:val="00622BD7"/>
    <w:rsid w:val="0062584B"/>
    <w:rsid w:val="00625A73"/>
    <w:rsid w:val="00625D96"/>
    <w:rsid w:val="006260C3"/>
    <w:rsid w:val="00630C61"/>
    <w:rsid w:val="00631434"/>
    <w:rsid w:val="00632204"/>
    <w:rsid w:val="006344F5"/>
    <w:rsid w:val="00640485"/>
    <w:rsid w:val="00641FEC"/>
    <w:rsid w:val="00650453"/>
    <w:rsid w:val="00651A5A"/>
    <w:rsid w:val="00652B56"/>
    <w:rsid w:val="006552E6"/>
    <w:rsid w:val="00655A56"/>
    <w:rsid w:val="00655C63"/>
    <w:rsid w:val="00656BDE"/>
    <w:rsid w:val="00661357"/>
    <w:rsid w:val="006614DE"/>
    <w:rsid w:val="00661F9D"/>
    <w:rsid w:val="006637D3"/>
    <w:rsid w:val="00664A38"/>
    <w:rsid w:val="0067045D"/>
    <w:rsid w:val="00671259"/>
    <w:rsid w:val="00681FE7"/>
    <w:rsid w:val="00682242"/>
    <w:rsid w:val="00685F2C"/>
    <w:rsid w:val="00686DE2"/>
    <w:rsid w:val="006874C9"/>
    <w:rsid w:val="00687BDF"/>
    <w:rsid w:val="00687D32"/>
    <w:rsid w:val="00691925"/>
    <w:rsid w:val="006919BD"/>
    <w:rsid w:val="00692170"/>
    <w:rsid w:val="006924B9"/>
    <w:rsid w:val="0069338B"/>
    <w:rsid w:val="00696B26"/>
    <w:rsid w:val="006A48CF"/>
    <w:rsid w:val="006B1165"/>
    <w:rsid w:val="006B1854"/>
    <w:rsid w:val="006B29B8"/>
    <w:rsid w:val="006B33F3"/>
    <w:rsid w:val="006B3705"/>
    <w:rsid w:val="006B6AEF"/>
    <w:rsid w:val="006B7805"/>
    <w:rsid w:val="006C1A2F"/>
    <w:rsid w:val="006C1BEE"/>
    <w:rsid w:val="006C32B4"/>
    <w:rsid w:val="006C48B4"/>
    <w:rsid w:val="006C4B5B"/>
    <w:rsid w:val="006D1861"/>
    <w:rsid w:val="006D45B3"/>
    <w:rsid w:val="006D594F"/>
    <w:rsid w:val="006D77A2"/>
    <w:rsid w:val="006E0BF6"/>
    <w:rsid w:val="006E27C5"/>
    <w:rsid w:val="006F1691"/>
    <w:rsid w:val="006F66A5"/>
    <w:rsid w:val="00700C13"/>
    <w:rsid w:val="00700F74"/>
    <w:rsid w:val="00700FCC"/>
    <w:rsid w:val="007018C7"/>
    <w:rsid w:val="00703427"/>
    <w:rsid w:val="00704464"/>
    <w:rsid w:val="00713D41"/>
    <w:rsid w:val="00714B99"/>
    <w:rsid w:val="007152BF"/>
    <w:rsid w:val="007153A0"/>
    <w:rsid w:val="007158F8"/>
    <w:rsid w:val="007177E6"/>
    <w:rsid w:val="00717966"/>
    <w:rsid w:val="00722288"/>
    <w:rsid w:val="00722F44"/>
    <w:rsid w:val="007233A6"/>
    <w:rsid w:val="00724C6C"/>
    <w:rsid w:val="0072522A"/>
    <w:rsid w:val="00733590"/>
    <w:rsid w:val="00734953"/>
    <w:rsid w:val="00735892"/>
    <w:rsid w:val="00741C95"/>
    <w:rsid w:val="00741CB1"/>
    <w:rsid w:val="00742BB7"/>
    <w:rsid w:val="00744B6A"/>
    <w:rsid w:val="00745D7D"/>
    <w:rsid w:val="00746794"/>
    <w:rsid w:val="00747643"/>
    <w:rsid w:val="00753047"/>
    <w:rsid w:val="00754B09"/>
    <w:rsid w:val="00755112"/>
    <w:rsid w:val="00756081"/>
    <w:rsid w:val="007611D5"/>
    <w:rsid w:val="00761B48"/>
    <w:rsid w:val="0076215F"/>
    <w:rsid w:val="00762682"/>
    <w:rsid w:val="00763FD8"/>
    <w:rsid w:val="007667BC"/>
    <w:rsid w:val="00767999"/>
    <w:rsid w:val="00767A2D"/>
    <w:rsid w:val="00770A1E"/>
    <w:rsid w:val="0077146E"/>
    <w:rsid w:val="00771627"/>
    <w:rsid w:val="00777453"/>
    <w:rsid w:val="00777476"/>
    <w:rsid w:val="00780D5C"/>
    <w:rsid w:val="00782775"/>
    <w:rsid w:val="00785CEF"/>
    <w:rsid w:val="00786973"/>
    <w:rsid w:val="00787888"/>
    <w:rsid w:val="00787E76"/>
    <w:rsid w:val="00790102"/>
    <w:rsid w:val="00791819"/>
    <w:rsid w:val="00792366"/>
    <w:rsid w:val="00792E9F"/>
    <w:rsid w:val="007A0361"/>
    <w:rsid w:val="007A520B"/>
    <w:rsid w:val="007B03EE"/>
    <w:rsid w:val="007B0982"/>
    <w:rsid w:val="007B457D"/>
    <w:rsid w:val="007C1B0F"/>
    <w:rsid w:val="007C4785"/>
    <w:rsid w:val="007D15B5"/>
    <w:rsid w:val="007D3690"/>
    <w:rsid w:val="007D38D4"/>
    <w:rsid w:val="007D4B2A"/>
    <w:rsid w:val="007D6D5C"/>
    <w:rsid w:val="007E184E"/>
    <w:rsid w:val="007E2EDF"/>
    <w:rsid w:val="007E5820"/>
    <w:rsid w:val="007E5DBE"/>
    <w:rsid w:val="007E6C5B"/>
    <w:rsid w:val="007E75D6"/>
    <w:rsid w:val="007F0DF7"/>
    <w:rsid w:val="007F3112"/>
    <w:rsid w:val="007F37D8"/>
    <w:rsid w:val="00805232"/>
    <w:rsid w:val="00805509"/>
    <w:rsid w:val="00807204"/>
    <w:rsid w:val="00813679"/>
    <w:rsid w:val="00813D44"/>
    <w:rsid w:val="008156E4"/>
    <w:rsid w:val="00816120"/>
    <w:rsid w:val="00816C16"/>
    <w:rsid w:val="00820446"/>
    <w:rsid w:val="00823BA5"/>
    <w:rsid w:val="0082556A"/>
    <w:rsid w:val="00827887"/>
    <w:rsid w:val="0084049F"/>
    <w:rsid w:val="00841E44"/>
    <w:rsid w:val="00843ECA"/>
    <w:rsid w:val="008466EC"/>
    <w:rsid w:val="00847D9C"/>
    <w:rsid w:val="00851841"/>
    <w:rsid w:val="008531F8"/>
    <w:rsid w:val="00853E8C"/>
    <w:rsid w:val="008573B6"/>
    <w:rsid w:val="008606FA"/>
    <w:rsid w:val="00864F50"/>
    <w:rsid w:val="00871E1D"/>
    <w:rsid w:val="008724FC"/>
    <w:rsid w:val="00872D1A"/>
    <w:rsid w:val="008778FC"/>
    <w:rsid w:val="00881B7F"/>
    <w:rsid w:val="008820C2"/>
    <w:rsid w:val="008844E8"/>
    <w:rsid w:val="008845F3"/>
    <w:rsid w:val="00885215"/>
    <w:rsid w:val="008868C2"/>
    <w:rsid w:val="00886EBA"/>
    <w:rsid w:val="008874AD"/>
    <w:rsid w:val="0088772D"/>
    <w:rsid w:val="00890852"/>
    <w:rsid w:val="00890B34"/>
    <w:rsid w:val="00895C1D"/>
    <w:rsid w:val="0089646D"/>
    <w:rsid w:val="00896A7C"/>
    <w:rsid w:val="008A0877"/>
    <w:rsid w:val="008A3501"/>
    <w:rsid w:val="008A39DF"/>
    <w:rsid w:val="008A3F36"/>
    <w:rsid w:val="008A4656"/>
    <w:rsid w:val="008A48BA"/>
    <w:rsid w:val="008A50D5"/>
    <w:rsid w:val="008A5640"/>
    <w:rsid w:val="008B0AE1"/>
    <w:rsid w:val="008B18D1"/>
    <w:rsid w:val="008B28DD"/>
    <w:rsid w:val="008B3082"/>
    <w:rsid w:val="008B42A4"/>
    <w:rsid w:val="008C3C77"/>
    <w:rsid w:val="008C3D69"/>
    <w:rsid w:val="008C4755"/>
    <w:rsid w:val="008C5E1D"/>
    <w:rsid w:val="008D17D0"/>
    <w:rsid w:val="008D38C6"/>
    <w:rsid w:val="008D6B7A"/>
    <w:rsid w:val="008D719F"/>
    <w:rsid w:val="008D79F4"/>
    <w:rsid w:val="008E47C4"/>
    <w:rsid w:val="008F03B0"/>
    <w:rsid w:val="008F1F3F"/>
    <w:rsid w:val="008F4AB0"/>
    <w:rsid w:val="008F593B"/>
    <w:rsid w:val="008F62B3"/>
    <w:rsid w:val="008F77A2"/>
    <w:rsid w:val="00904893"/>
    <w:rsid w:val="00912006"/>
    <w:rsid w:val="00914AD2"/>
    <w:rsid w:val="00914DB6"/>
    <w:rsid w:val="00921A89"/>
    <w:rsid w:val="00923240"/>
    <w:rsid w:val="00923D3C"/>
    <w:rsid w:val="00923FB2"/>
    <w:rsid w:val="00924870"/>
    <w:rsid w:val="00927854"/>
    <w:rsid w:val="009301FB"/>
    <w:rsid w:val="00932042"/>
    <w:rsid w:val="0093287B"/>
    <w:rsid w:val="009350E4"/>
    <w:rsid w:val="00935983"/>
    <w:rsid w:val="00937407"/>
    <w:rsid w:val="00944189"/>
    <w:rsid w:val="0094549A"/>
    <w:rsid w:val="00946283"/>
    <w:rsid w:val="00946532"/>
    <w:rsid w:val="00950A52"/>
    <w:rsid w:val="009512BD"/>
    <w:rsid w:val="009573DF"/>
    <w:rsid w:val="00960028"/>
    <w:rsid w:val="00960E7B"/>
    <w:rsid w:val="00961A7E"/>
    <w:rsid w:val="00963A4A"/>
    <w:rsid w:val="00964FF5"/>
    <w:rsid w:val="009655D7"/>
    <w:rsid w:val="00965AD1"/>
    <w:rsid w:val="009666C0"/>
    <w:rsid w:val="00966B3D"/>
    <w:rsid w:val="00966E86"/>
    <w:rsid w:val="00973A4F"/>
    <w:rsid w:val="00973B9F"/>
    <w:rsid w:val="00974996"/>
    <w:rsid w:val="0097578B"/>
    <w:rsid w:val="009764DB"/>
    <w:rsid w:val="0098218D"/>
    <w:rsid w:val="00984C24"/>
    <w:rsid w:val="009850AA"/>
    <w:rsid w:val="00990386"/>
    <w:rsid w:val="009951A5"/>
    <w:rsid w:val="00995787"/>
    <w:rsid w:val="00997095"/>
    <w:rsid w:val="009A4569"/>
    <w:rsid w:val="009A4612"/>
    <w:rsid w:val="009B1219"/>
    <w:rsid w:val="009B28FF"/>
    <w:rsid w:val="009B5A13"/>
    <w:rsid w:val="009B64F9"/>
    <w:rsid w:val="009B6BB6"/>
    <w:rsid w:val="009B6DC7"/>
    <w:rsid w:val="009C382B"/>
    <w:rsid w:val="009C5536"/>
    <w:rsid w:val="009C66EC"/>
    <w:rsid w:val="009C7715"/>
    <w:rsid w:val="009D01BD"/>
    <w:rsid w:val="009D17FF"/>
    <w:rsid w:val="009D246B"/>
    <w:rsid w:val="009D299B"/>
    <w:rsid w:val="009D442E"/>
    <w:rsid w:val="009D576B"/>
    <w:rsid w:val="009E2039"/>
    <w:rsid w:val="009E2AAA"/>
    <w:rsid w:val="009E411E"/>
    <w:rsid w:val="009E6ECB"/>
    <w:rsid w:val="009F1D96"/>
    <w:rsid w:val="009F2C79"/>
    <w:rsid w:val="009F659B"/>
    <w:rsid w:val="009F6FED"/>
    <w:rsid w:val="00A01D4E"/>
    <w:rsid w:val="00A030F1"/>
    <w:rsid w:val="00A04AD9"/>
    <w:rsid w:val="00A056BB"/>
    <w:rsid w:val="00A0644B"/>
    <w:rsid w:val="00A06C31"/>
    <w:rsid w:val="00A06D1E"/>
    <w:rsid w:val="00A06EF0"/>
    <w:rsid w:val="00A1011F"/>
    <w:rsid w:val="00A14963"/>
    <w:rsid w:val="00A2062B"/>
    <w:rsid w:val="00A223C4"/>
    <w:rsid w:val="00A23912"/>
    <w:rsid w:val="00A23B91"/>
    <w:rsid w:val="00A25307"/>
    <w:rsid w:val="00A328FF"/>
    <w:rsid w:val="00A338A4"/>
    <w:rsid w:val="00A367BD"/>
    <w:rsid w:val="00A427F7"/>
    <w:rsid w:val="00A4669F"/>
    <w:rsid w:val="00A51570"/>
    <w:rsid w:val="00A51D72"/>
    <w:rsid w:val="00A534DF"/>
    <w:rsid w:val="00A54A18"/>
    <w:rsid w:val="00A55BF0"/>
    <w:rsid w:val="00A55C76"/>
    <w:rsid w:val="00A56356"/>
    <w:rsid w:val="00A56FF5"/>
    <w:rsid w:val="00A60223"/>
    <w:rsid w:val="00A63930"/>
    <w:rsid w:val="00A6459F"/>
    <w:rsid w:val="00A80448"/>
    <w:rsid w:val="00A80F0E"/>
    <w:rsid w:val="00A81642"/>
    <w:rsid w:val="00A84083"/>
    <w:rsid w:val="00A84A20"/>
    <w:rsid w:val="00A8766F"/>
    <w:rsid w:val="00A87787"/>
    <w:rsid w:val="00A87A97"/>
    <w:rsid w:val="00A87CC9"/>
    <w:rsid w:val="00A9228E"/>
    <w:rsid w:val="00A922A8"/>
    <w:rsid w:val="00A93C4E"/>
    <w:rsid w:val="00AA2599"/>
    <w:rsid w:val="00AA4867"/>
    <w:rsid w:val="00AB00F4"/>
    <w:rsid w:val="00AB1A8E"/>
    <w:rsid w:val="00AB6603"/>
    <w:rsid w:val="00AC214E"/>
    <w:rsid w:val="00AC3255"/>
    <w:rsid w:val="00AC3541"/>
    <w:rsid w:val="00AD2DEA"/>
    <w:rsid w:val="00AD487A"/>
    <w:rsid w:val="00AE1AB8"/>
    <w:rsid w:val="00AE6A40"/>
    <w:rsid w:val="00AE6DB5"/>
    <w:rsid w:val="00AF12A0"/>
    <w:rsid w:val="00AF5FB1"/>
    <w:rsid w:val="00AF6DFC"/>
    <w:rsid w:val="00AF76ED"/>
    <w:rsid w:val="00B02565"/>
    <w:rsid w:val="00B0351C"/>
    <w:rsid w:val="00B10781"/>
    <w:rsid w:val="00B11EF3"/>
    <w:rsid w:val="00B12B16"/>
    <w:rsid w:val="00B1771D"/>
    <w:rsid w:val="00B1788E"/>
    <w:rsid w:val="00B20B4F"/>
    <w:rsid w:val="00B219C4"/>
    <w:rsid w:val="00B23681"/>
    <w:rsid w:val="00B247D7"/>
    <w:rsid w:val="00B26FCB"/>
    <w:rsid w:val="00B32813"/>
    <w:rsid w:val="00B33044"/>
    <w:rsid w:val="00B40EEF"/>
    <w:rsid w:val="00B43121"/>
    <w:rsid w:val="00B4326D"/>
    <w:rsid w:val="00B43852"/>
    <w:rsid w:val="00B438E6"/>
    <w:rsid w:val="00B44B69"/>
    <w:rsid w:val="00B44E69"/>
    <w:rsid w:val="00B467C0"/>
    <w:rsid w:val="00B501E4"/>
    <w:rsid w:val="00B524DB"/>
    <w:rsid w:val="00B533AD"/>
    <w:rsid w:val="00B6106D"/>
    <w:rsid w:val="00B64AEB"/>
    <w:rsid w:val="00B64E5E"/>
    <w:rsid w:val="00B70EE1"/>
    <w:rsid w:val="00B75EB9"/>
    <w:rsid w:val="00B83A32"/>
    <w:rsid w:val="00B84570"/>
    <w:rsid w:val="00B84BF9"/>
    <w:rsid w:val="00B8711F"/>
    <w:rsid w:val="00B92723"/>
    <w:rsid w:val="00B930CB"/>
    <w:rsid w:val="00B963BA"/>
    <w:rsid w:val="00B96A83"/>
    <w:rsid w:val="00B97B50"/>
    <w:rsid w:val="00BA045E"/>
    <w:rsid w:val="00BA2764"/>
    <w:rsid w:val="00BA34BA"/>
    <w:rsid w:val="00BA391A"/>
    <w:rsid w:val="00BA49CC"/>
    <w:rsid w:val="00BA7522"/>
    <w:rsid w:val="00BA7922"/>
    <w:rsid w:val="00BB0945"/>
    <w:rsid w:val="00BB6489"/>
    <w:rsid w:val="00BB6F54"/>
    <w:rsid w:val="00BC0BFC"/>
    <w:rsid w:val="00BC3934"/>
    <w:rsid w:val="00BC6F2B"/>
    <w:rsid w:val="00BC7D81"/>
    <w:rsid w:val="00BD1492"/>
    <w:rsid w:val="00BE6623"/>
    <w:rsid w:val="00BE7AC8"/>
    <w:rsid w:val="00BF0545"/>
    <w:rsid w:val="00BF7B57"/>
    <w:rsid w:val="00C02F21"/>
    <w:rsid w:val="00C06A62"/>
    <w:rsid w:val="00C07C6E"/>
    <w:rsid w:val="00C13A20"/>
    <w:rsid w:val="00C20CE5"/>
    <w:rsid w:val="00C231FB"/>
    <w:rsid w:val="00C34E9C"/>
    <w:rsid w:val="00C368E2"/>
    <w:rsid w:val="00C40DAD"/>
    <w:rsid w:val="00C42EEF"/>
    <w:rsid w:val="00C4348A"/>
    <w:rsid w:val="00C44FD5"/>
    <w:rsid w:val="00C45D66"/>
    <w:rsid w:val="00C46405"/>
    <w:rsid w:val="00C47919"/>
    <w:rsid w:val="00C47ED3"/>
    <w:rsid w:val="00C515FB"/>
    <w:rsid w:val="00C53B0D"/>
    <w:rsid w:val="00C5479D"/>
    <w:rsid w:val="00C55D52"/>
    <w:rsid w:val="00C67303"/>
    <w:rsid w:val="00C67D7D"/>
    <w:rsid w:val="00C73FD8"/>
    <w:rsid w:val="00C81E52"/>
    <w:rsid w:val="00C82045"/>
    <w:rsid w:val="00C91526"/>
    <w:rsid w:val="00C92640"/>
    <w:rsid w:val="00C977EB"/>
    <w:rsid w:val="00CA0F33"/>
    <w:rsid w:val="00CA1CE5"/>
    <w:rsid w:val="00CA2474"/>
    <w:rsid w:val="00CA40B6"/>
    <w:rsid w:val="00CA64FE"/>
    <w:rsid w:val="00CB2CB6"/>
    <w:rsid w:val="00CB4EF7"/>
    <w:rsid w:val="00CC0A7D"/>
    <w:rsid w:val="00CC1FEB"/>
    <w:rsid w:val="00CC6F31"/>
    <w:rsid w:val="00CC6F53"/>
    <w:rsid w:val="00CD0AE4"/>
    <w:rsid w:val="00CE35DF"/>
    <w:rsid w:val="00CE43C4"/>
    <w:rsid w:val="00CE52F9"/>
    <w:rsid w:val="00CF05FC"/>
    <w:rsid w:val="00CF0B22"/>
    <w:rsid w:val="00CF51EF"/>
    <w:rsid w:val="00CF7149"/>
    <w:rsid w:val="00CF775F"/>
    <w:rsid w:val="00D0151A"/>
    <w:rsid w:val="00D03F9C"/>
    <w:rsid w:val="00D1021E"/>
    <w:rsid w:val="00D11EF7"/>
    <w:rsid w:val="00D128D1"/>
    <w:rsid w:val="00D13EB7"/>
    <w:rsid w:val="00D15991"/>
    <w:rsid w:val="00D15DBB"/>
    <w:rsid w:val="00D245AF"/>
    <w:rsid w:val="00D26359"/>
    <w:rsid w:val="00D30E5A"/>
    <w:rsid w:val="00D32F46"/>
    <w:rsid w:val="00D34647"/>
    <w:rsid w:val="00D34FBC"/>
    <w:rsid w:val="00D3505E"/>
    <w:rsid w:val="00D36511"/>
    <w:rsid w:val="00D36B9A"/>
    <w:rsid w:val="00D40785"/>
    <w:rsid w:val="00D43E80"/>
    <w:rsid w:val="00D45AC2"/>
    <w:rsid w:val="00D463FA"/>
    <w:rsid w:val="00D4640A"/>
    <w:rsid w:val="00D511CD"/>
    <w:rsid w:val="00D532E4"/>
    <w:rsid w:val="00D551B6"/>
    <w:rsid w:val="00D57179"/>
    <w:rsid w:val="00D639F6"/>
    <w:rsid w:val="00D65AB8"/>
    <w:rsid w:val="00D65CEE"/>
    <w:rsid w:val="00D67C8C"/>
    <w:rsid w:val="00D70E49"/>
    <w:rsid w:val="00D71DB9"/>
    <w:rsid w:val="00D7254B"/>
    <w:rsid w:val="00D772E8"/>
    <w:rsid w:val="00D775FF"/>
    <w:rsid w:val="00D7782A"/>
    <w:rsid w:val="00D82598"/>
    <w:rsid w:val="00D83C02"/>
    <w:rsid w:val="00D84A31"/>
    <w:rsid w:val="00D85154"/>
    <w:rsid w:val="00D856E0"/>
    <w:rsid w:val="00D86F05"/>
    <w:rsid w:val="00D919FC"/>
    <w:rsid w:val="00D94522"/>
    <w:rsid w:val="00D96F87"/>
    <w:rsid w:val="00DA0626"/>
    <w:rsid w:val="00DA0C24"/>
    <w:rsid w:val="00DA1516"/>
    <w:rsid w:val="00DA1CC3"/>
    <w:rsid w:val="00DA331F"/>
    <w:rsid w:val="00DA429B"/>
    <w:rsid w:val="00DA506A"/>
    <w:rsid w:val="00DA6EC6"/>
    <w:rsid w:val="00DB1CAA"/>
    <w:rsid w:val="00DB1D05"/>
    <w:rsid w:val="00DB210A"/>
    <w:rsid w:val="00DB4DA2"/>
    <w:rsid w:val="00DB524A"/>
    <w:rsid w:val="00DC085A"/>
    <w:rsid w:val="00DC0924"/>
    <w:rsid w:val="00DC219F"/>
    <w:rsid w:val="00DC40B0"/>
    <w:rsid w:val="00DD04AB"/>
    <w:rsid w:val="00DD0ED5"/>
    <w:rsid w:val="00DD7488"/>
    <w:rsid w:val="00DE2610"/>
    <w:rsid w:val="00DE2D23"/>
    <w:rsid w:val="00DE57A7"/>
    <w:rsid w:val="00DE5FA6"/>
    <w:rsid w:val="00DE6B71"/>
    <w:rsid w:val="00DE79E2"/>
    <w:rsid w:val="00E02A6A"/>
    <w:rsid w:val="00E03297"/>
    <w:rsid w:val="00E03A01"/>
    <w:rsid w:val="00E04E09"/>
    <w:rsid w:val="00E1016C"/>
    <w:rsid w:val="00E11260"/>
    <w:rsid w:val="00E124BC"/>
    <w:rsid w:val="00E13183"/>
    <w:rsid w:val="00E148B7"/>
    <w:rsid w:val="00E17689"/>
    <w:rsid w:val="00E2175E"/>
    <w:rsid w:val="00E245E7"/>
    <w:rsid w:val="00E25EF6"/>
    <w:rsid w:val="00E31739"/>
    <w:rsid w:val="00E31B39"/>
    <w:rsid w:val="00E3280B"/>
    <w:rsid w:val="00E345C7"/>
    <w:rsid w:val="00E345D2"/>
    <w:rsid w:val="00E34AD2"/>
    <w:rsid w:val="00E4294B"/>
    <w:rsid w:val="00E42D55"/>
    <w:rsid w:val="00E42E31"/>
    <w:rsid w:val="00E46A2E"/>
    <w:rsid w:val="00E47B6A"/>
    <w:rsid w:val="00E5321B"/>
    <w:rsid w:val="00E55920"/>
    <w:rsid w:val="00E55DD5"/>
    <w:rsid w:val="00E56E2C"/>
    <w:rsid w:val="00E6183B"/>
    <w:rsid w:val="00E637B5"/>
    <w:rsid w:val="00E6461C"/>
    <w:rsid w:val="00E649D5"/>
    <w:rsid w:val="00E66A8B"/>
    <w:rsid w:val="00E718BF"/>
    <w:rsid w:val="00E722B8"/>
    <w:rsid w:val="00E76CFA"/>
    <w:rsid w:val="00E77C74"/>
    <w:rsid w:val="00E8006A"/>
    <w:rsid w:val="00E82E42"/>
    <w:rsid w:val="00E84A0D"/>
    <w:rsid w:val="00E8618F"/>
    <w:rsid w:val="00E9096D"/>
    <w:rsid w:val="00E90F6D"/>
    <w:rsid w:val="00E94896"/>
    <w:rsid w:val="00E94A61"/>
    <w:rsid w:val="00E959CD"/>
    <w:rsid w:val="00EA02AA"/>
    <w:rsid w:val="00EA0607"/>
    <w:rsid w:val="00EA1A04"/>
    <w:rsid w:val="00EA2EDD"/>
    <w:rsid w:val="00EA3CF3"/>
    <w:rsid w:val="00EA4C7F"/>
    <w:rsid w:val="00EA67F4"/>
    <w:rsid w:val="00EB11AC"/>
    <w:rsid w:val="00EB2238"/>
    <w:rsid w:val="00EB2F12"/>
    <w:rsid w:val="00EB2F4A"/>
    <w:rsid w:val="00EB3492"/>
    <w:rsid w:val="00EB4411"/>
    <w:rsid w:val="00EB57A1"/>
    <w:rsid w:val="00EC1806"/>
    <w:rsid w:val="00EC2570"/>
    <w:rsid w:val="00EC351B"/>
    <w:rsid w:val="00EC3BCE"/>
    <w:rsid w:val="00EC6934"/>
    <w:rsid w:val="00EC75E5"/>
    <w:rsid w:val="00ED28FF"/>
    <w:rsid w:val="00ED5609"/>
    <w:rsid w:val="00ED614B"/>
    <w:rsid w:val="00EE4EBA"/>
    <w:rsid w:val="00EE503D"/>
    <w:rsid w:val="00EE5DEC"/>
    <w:rsid w:val="00EF2986"/>
    <w:rsid w:val="00F00051"/>
    <w:rsid w:val="00F00B7A"/>
    <w:rsid w:val="00F02418"/>
    <w:rsid w:val="00F02963"/>
    <w:rsid w:val="00F02A3A"/>
    <w:rsid w:val="00F044F6"/>
    <w:rsid w:val="00F078ED"/>
    <w:rsid w:val="00F12860"/>
    <w:rsid w:val="00F1634C"/>
    <w:rsid w:val="00F205C1"/>
    <w:rsid w:val="00F219F7"/>
    <w:rsid w:val="00F222C8"/>
    <w:rsid w:val="00F23D24"/>
    <w:rsid w:val="00F24A70"/>
    <w:rsid w:val="00F25757"/>
    <w:rsid w:val="00F25E02"/>
    <w:rsid w:val="00F31A69"/>
    <w:rsid w:val="00F31DBF"/>
    <w:rsid w:val="00F3212A"/>
    <w:rsid w:val="00F354BF"/>
    <w:rsid w:val="00F41EEA"/>
    <w:rsid w:val="00F42B7A"/>
    <w:rsid w:val="00F44695"/>
    <w:rsid w:val="00F50C94"/>
    <w:rsid w:val="00F539BD"/>
    <w:rsid w:val="00F54912"/>
    <w:rsid w:val="00F55021"/>
    <w:rsid w:val="00F57A3F"/>
    <w:rsid w:val="00F6094E"/>
    <w:rsid w:val="00F6205F"/>
    <w:rsid w:val="00F62C40"/>
    <w:rsid w:val="00F64076"/>
    <w:rsid w:val="00F64474"/>
    <w:rsid w:val="00F64833"/>
    <w:rsid w:val="00F67996"/>
    <w:rsid w:val="00F7525E"/>
    <w:rsid w:val="00F76BB2"/>
    <w:rsid w:val="00F82FCB"/>
    <w:rsid w:val="00F835EB"/>
    <w:rsid w:val="00F84B53"/>
    <w:rsid w:val="00F8608C"/>
    <w:rsid w:val="00F868A6"/>
    <w:rsid w:val="00F9130F"/>
    <w:rsid w:val="00F91AAA"/>
    <w:rsid w:val="00F9218E"/>
    <w:rsid w:val="00F92390"/>
    <w:rsid w:val="00F94ED9"/>
    <w:rsid w:val="00F973DD"/>
    <w:rsid w:val="00FA0BB3"/>
    <w:rsid w:val="00FA1042"/>
    <w:rsid w:val="00FA279E"/>
    <w:rsid w:val="00FA4BB5"/>
    <w:rsid w:val="00FA69FC"/>
    <w:rsid w:val="00FB4946"/>
    <w:rsid w:val="00FB58C5"/>
    <w:rsid w:val="00FB67C6"/>
    <w:rsid w:val="00FB7815"/>
    <w:rsid w:val="00FC3D3D"/>
    <w:rsid w:val="00FC49CF"/>
    <w:rsid w:val="00FC5389"/>
    <w:rsid w:val="00FC655C"/>
    <w:rsid w:val="00FC7156"/>
    <w:rsid w:val="00FD1464"/>
    <w:rsid w:val="00FD1829"/>
    <w:rsid w:val="00FD2163"/>
    <w:rsid w:val="00FD3360"/>
    <w:rsid w:val="00FD39FF"/>
    <w:rsid w:val="00FE2385"/>
    <w:rsid w:val="00FE49CF"/>
    <w:rsid w:val="00FF04D0"/>
    <w:rsid w:val="00FF1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D355E"/>
  <w15:chartTrackingRefBased/>
  <w15:docId w15:val="{61F44A55-F3F9-4DBA-8A7E-B5AD7128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2">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2"/>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3">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numbered,Paragraphe de liste1"/>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Unresolved Mention"/>
    <w:basedOn w:val="a0"/>
    <w:uiPriority w:val="99"/>
    <w:semiHidden/>
    <w:unhideWhenUsed/>
    <w:rsid w:val="00B524DB"/>
    <w:rPr>
      <w:color w:val="605E5C"/>
      <w:shd w:val="clear" w:color="auto" w:fill="E1DFDD"/>
    </w:rPr>
  </w:style>
  <w:style w:type="character" w:customStyle="1" w:styleId="abstractlabel">
    <w:name w:val="abstractlabel"/>
    <w:rsid w:val="0061230A"/>
  </w:style>
  <w:style w:type="paragraph" w:customStyle="1" w:styleId="References">
    <w:name w:val="References"/>
    <w:basedOn w:val="a"/>
    <w:rsid w:val="003A21CC"/>
    <w:pPr>
      <w:overflowPunct/>
      <w:adjustRightInd/>
      <w:snapToGrid w:val="0"/>
      <w:spacing w:after="60"/>
      <w:textAlignment w:val="auto"/>
    </w:pPr>
    <w:rPr>
      <w:rFonts w:ascii="TimesNewRomanPS-BoldMT" w:hAnsi="TimesNewRomanPS-BoldMT" w:cs="TimesNewRomanPS-BoldMT"/>
      <w:szCs w:val="16"/>
      <w:lang w:val="en-US" w:eastAsia="en-US"/>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BulletrListParagraph"/>
    <w:uiPriority w:val="34"/>
    <w:qFormat/>
    <w:locked/>
    <w:rsid w:val="003A21CC"/>
    <w:rPr>
      <w:rFonts w:ascii="Times" w:eastAsia="宋体" w:hAnsi="Times"/>
      <w:sz w:val="22"/>
      <w:szCs w:val="24"/>
      <w:lang w:eastAsia="ja-JP"/>
    </w:rPr>
  </w:style>
  <w:style w:type="paragraph" w:customStyle="1" w:styleId="BulletrListParagraph">
    <w:name w:val="Bulletr List Paragraph"/>
    <w:aliases w:val="Bullet List,FooterText,List Paragraph1,List Paragraph2,List Paragraph21,List Paragraph11,Parágrafo da Lista1,Párrafo de lista1,リスト段落1,Listeafsnit1,リスト段落,Plan,Fo,Listenabsatz"/>
    <w:basedOn w:val="a"/>
    <w:next w:val="ac"/>
    <w:link w:val="Char"/>
    <w:uiPriority w:val="34"/>
    <w:qFormat/>
    <w:rsid w:val="003A21CC"/>
    <w:pPr>
      <w:overflowPunct/>
      <w:autoSpaceDE/>
      <w:autoSpaceDN/>
      <w:adjustRightInd/>
      <w:spacing w:after="180" w:line="256" w:lineRule="auto"/>
      <w:ind w:left="720"/>
      <w:contextualSpacing/>
      <w:jc w:val="left"/>
      <w:textAlignment w:val="auto"/>
    </w:pPr>
    <w:rPr>
      <w:rFonts w:ascii="Times" w:hAnsi="Times" w:cstheme="minorBidi"/>
      <w:kern w:val="2"/>
      <w:sz w:val="22"/>
      <w:szCs w:val="24"/>
      <w:lang w:val="en-US" w:eastAsia="ja-JP"/>
    </w:rPr>
  </w:style>
  <w:style w:type="paragraph" w:customStyle="1" w:styleId="TAC">
    <w:name w:val="TAC"/>
    <w:basedOn w:val="a"/>
    <w:qFormat/>
    <w:rsid w:val="00D71DB9"/>
    <w:pPr>
      <w:keepNext/>
      <w:keepLines/>
      <w:spacing w:after="0"/>
      <w:jc w:val="center"/>
    </w:pPr>
    <w:rPr>
      <w:rFonts w:eastAsia="Times New Roman"/>
      <w:sz w:val="18"/>
      <w:lang w:eastAsia="nl-NL"/>
    </w:rPr>
  </w:style>
  <w:style w:type="paragraph" w:customStyle="1" w:styleId="Normal1">
    <w:name w:val="Normal1"/>
    <w:basedOn w:val="a"/>
    <w:qFormat/>
    <w:rsid w:val="00D71DB9"/>
    <w:pPr>
      <w:overflowPunct/>
      <w:autoSpaceDE/>
      <w:autoSpaceDN/>
      <w:adjustRightInd/>
      <w:spacing w:after="0"/>
      <w:textAlignment w:val="auto"/>
    </w:pPr>
    <w:rPr>
      <w:rFonts w:ascii="Times New Roman" w:hAnsi="Times New Roman"/>
      <w:kern w:val="2"/>
      <w:sz w:val="21"/>
      <w:szCs w:val="21"/>
      <w:lang w:val="en-US"/>
    </w:rPr>
  </w:style>
  <w:style w:type="paragraph" w:customStyle="1" w:styleId="TAH">
    <w:name w:val="TAH"/>
    <w:basedOn w:val="TAC"/>
    <w:rsid w:val="00D71DB9"/>
    <w:rPr>
      <w:b/>
    </w:rPr>
  </w:style>
  <w:style w:type="paragraph" w:customStyle="1" w:styleId="TF">
    <w:name w:val="TF"/>
    <w:basedOn w:val="a"/>
    <w:link w:val="TFChar"/>
    <w:rsid w:val="00D71DB9"/>
    <w:pPr>
      <w:keepLines/>
      <w:spacing w:after="240"/>
      <w:jc w:val="center"/>
    </w:pPr>
    <w:rPr>
      <w:rFonts w:eastAsia="Times New Roman"/>
      <w:b/>
      <w:lang w:eastAsia="nl-NL"/>
    </w:rPr>
  </w:style>
  <w:style w:type="character" w:customStyle="1" w:styleId="TFChar">
    <w:name w:val="TF Char"/>
    <w:link w:val="TF"/>
    <w:rsid w:val="00D71DB9"/>
    <w:rPr>
      <w:rFonts w:ascii="Arial" w:eastAsia="Times New Roman" w:hAnsi="Arial" w:cs="Times New Roman"/>
      <w:b/>
      <w:kern w:val="0"/>
      <w:sz w:val="20"/>
      <w:szCs w:val="20"/>
      <w:lang w:val="en-GB" w:eastAsia="nl-NL"/>
    </w:rPr>
  </w:style>
  <w:style w:type="paragraph" w:customStyle="1" w:styleId="11">
    <w:name w:val="标题 11"/>
    <w:basedOn w:val="a"/>
    <w:rsid w:val="00FD1829"/>
    <w:pPr>
      <w:numPr>
        <w:numId w:val="29"/>
      </w:numPr>
      <w:overflowPunct/>
      <w:autoSpaceDE/>
      <w:autoSpaceDN/>
      <w:adjustRightInd/>
      <w:spacing w:after="0"/>
      <w:textAlignment w:val="auto"/>
    </w:pPr>
    <w:rPr>
      <w:rFonts w:ascii="Calibri" w:hAnsi="Calibri" w:cs="Calibri"/>
      <w:sz w:val="21"/>
      <w:szCs w:val="21"/>
      <w:lang w:val="en-US"/>
    </w:rPr>
  </w:style>
  <w:style w:type="paragraph" w:customStyle="1" w:styleId="21">
    <w:name w:val="标题 21"/>
    <w:basedOn w:val="a"/>
    <w:rsid w:val="00FD1829"/>
    <w:pPr>
      <w:numPr>
        <w:ilvl w:val="1"/>
        <w:numId w:val="29"/>
      </w:numPr>
      <w:overflowPunct/>
      <w:autoSpaceDE/>
      <w:autoSpaceDN/>
      <w:adjustRightInd/>
      <w:spacing w:after="0"/>
      <w:textAlignment w:val="auto"/>
    </w:pPr>
    <w:rPr>
      <w:rFonts w:ascii="Calibri" w:hAnsi="Calibri" w:cs="Calibri"/>
      <w:sz w:val="21"/>
      <w:szCs w:val="21"/>
      <w:lang w:val="en-US"/>
    </w:rPr>
  </w:style>
  <w:style w:type="paragraph" w:customStyle="1" w:styleId="31">
    <w:name w:val="标题 31"/>
    <w:basedOn w:val="a"/>
    <w:rsid w:val="00FD1829"/>
    <w:pPr>
      <w:numPr>
        <w:ilvl w:val="2"/>
        <w:numId w:val="29"/>
      </w:numPr>
      <w:overflowPunct/>
      <w:autoSpaceDE/>
      <w:autoSpaceDN/>
      <w:adjustRightInd/>
      <w:spacing w:after="0"/>
      <w:textAlignment w:val="auto"/>
    </w:pPr>
    <w:rPr>
      <w:rFonts w:ascii="Calibri" w:hAnsi="Calibri" w:cs="Calibri"/>
      <w:sz w:val="21"/>
      <w:szCs w:val="21"/>
      <w:lang w:val="en-US"/>
    </w:rPr>
  </w:style>
  <w:style w:type="table" w:styleId="15">
    <w:name w:val="Grid Table 1 Light"/>
    <w:basedOn w:val="a1"/>
    <w:uiPriority w:val="46"/>
    <w:rsid w:val="00841E44"/>
    <w:rPr>
      <w:rFonts w:ascii="Times New Roman" w:eastAsia="宋体" w:hAnsi="Times New Roman" w:cs="Times New Roman"/>
      <w:kern w:val="0"/>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style-span">
    <w:name w:val="apple-style-span"/>
    <w:basedOn w:val="a0"/>
    <w:rsid w:val="006C1BEE"/>
  </w:style>
  <w:style w:type="paragraph" w:customStyle="1" w:styleId="TAL">
    <w:name w:val="TAL"/>
    <w:basedOn w:val="a"/>
    <w:rsid w:val="00E8618F"/>
    <w:pPr>
      <w:keepNext/>
      <w:keepLines/>
      <w:overflowPunct/>
      <w:autoSpaceDE/>
      <w:autoSpaceDN/>
      <w:adjustRightInd/>
      <w:spacing w:after="0"/>
      <w:jc w:val="left"/>
      <w:textAlignment w:val="auto"/>
    </w:pPr>
    <w:rPr>
      <w:rFonts w:eastAsiaTheme="minorEastAsia"/>
      <w:sz w:val="18"/>
      <w:lang w:eastAsia="en-US"/>
    </w:rPr>
  </w:style>
  <w:style w:type="paragraph" w:customStyle="1" w:styleId="TH">
    <w:name w:val="TH"/>
    <w:basedOn w:val="a"/>
    <w:link w:val="THChar"/>
    <w:qFormat/>
    <w:rsid w:val="00E8618F"/>
    <w:pPr>
      <w:keepNext/>
      <w:keepLines/>
      <w:overflowPunct/>
      <w:autoSpaceDE/>
      <w:autoSpaceDN/>
      <w:adjustRightInd/>
      <w:spacing w:before="60" w:after="180"/>
      <w:jc w:val="center"/>
      <w:textAlignment w:val="auto"/>
    </w:pPr>
    <w:rPr>
      <w:rFonts w:eastAsiaTheme="minorEastAsia"/>
      <w:b/>
      <w:lang w:eastAsia="en-US"/>
    </w:rPr>
  </w:style>
  <w:style w:type="character" w:customStyle="1" w:styleId="THChar">
    <w:name w:val="TH Char"/>
    <w:link w:val="TH"/>
    <w:qFormat/>
    <w:rsid w:val="00E8618F"/>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18454">
      <w:bodyDiv w:val="1"/>
      <w:marLeft w:val="0"/>
      <w:marRight w:val="0"/>
      <w:marTop w:val="0"/>
      <w:marBottom w:val="0"/>
      <w:divBdr>
        <w:top w:val="none" w:sz="0" w:space="0" w:color="auto"/>
        <w:left w:val="none" w:sz="0" w:space="0" w:color="auto"/>
        <w:bottom w:val="none" w:sz="0" w:space="0" w:color="auto"/>
        <w:right w:val="none" w:sz="0" w:space="0" w:color="auto"/>
      </w:divBdr>
      <w:divsChild>
        <w:div w:id="151258419">
          <w:marLeft w:val="2606"/>
          <w:marRight w:val="0"/>
          <w:marTop w:val="0"/>
          <w:marBottom w:val="0"/>
          <w:divBdr>
            <w:top w:val="none" w:sz="0" w:space="0" w:color="auto"/>
            <w:left w:val="none" w:sz="0" w:space="0" w:color="auto"/>
            <w:bottom w:val="none" w:sz="0" w:space="0" w:color="auto"/>
            <w:right w:val="none" w:sz="0" w:space="0" w:color="auto"/>
          </w:divBdr>
        </w:div>
        <w:div w:id="1870297710">
          <w:marLeft w:val="2606"/>
          <w:marRight w:val="0"/>
          <w:marTop w:val="0"/>
          <w:marBottom w:val="0"/>
          <w:divBdr>
            <w:top w:val="none" w:sz="0" w:space="0" w:color="auto"/>
            <w:left w:val="none" w:sz="0" w:space="0" w:color="auto"/>
            <w:bottom w:val="none" w:sz="0" w:space="0" w:color="auto"/>
            <w:right w:val="none" w:sz="0" w:space="0" w:color="auto"/>
          </w:divBdr>
        </w:div>
        <w:div w:id="869104876">
          <w:marLeft w:val="2606"/>
          <w:marRight w:val="0"/>
          <w:marTop w:val="0"/>
          <w:marBottom w:val="0"/>
          <w:divBdr>
            <w:top w:val="none" w:sz="0" w:space="0" w:color="auto"/>
            <w:left w:val="none" w:sz="0" w:space="0" w:color="auto"/>
            <w:bottom w:val="none" w:sz="0" w:space="0" w:color="auto"/>
            <w:right w:val="none" w:sz="0" w:space="0" w:color="auto"/>
          </w:divBdr>
        </w:div>
        <w:div w:id="1887525019">
          <w:marLeft w:val="2606"/>
          <w:marRight w:val="0"/>
          <w:marTop w:val="0"/>
          <w:marBottom w:val="0"/>
          <w:divBdr>
            <w:top w:val="none" w:sz="0" w:space="0" w:color="auto"/>
            <w:left w:val="none" w:sz="0" w:space="0" w:color="auto"/>
            <w:bottom w:val="none" w:sz="0" w:space="0" w:color="auto"/>
            <w:right w:val="none" w:sz="0" w:space="0" w:color="auto"/>
          </w:divBdr>
        </w:div>
        <w:div w:id="1524709470">
          <w:marLeft w:val="2606"/>
          <w:marRight w:val="0"/>
          <w:marTop w:val="0"/>
          <w:marBottom w:val="0"/>
          <w:divBdr>
            <w:top w:val="none" w:sz="0" w:space="0" w:color="auto"/>
            <w:left w:val="none" w:sz="0" w:space="0" w:color="auto"/>
            <w:bottom w:val="none" w:sz="0" w:space="0" w:color="auto"/>
            <w:right w:val="none" w:sz="0" w:space="0" w:color="auto"/>
          </w:divBdr>
        </w:div>
      </w:divsChild>
    </w:div>
    <w:div w:id="367073823">
      <w:bodyDiv w:val="1"/>
      <w:marLeft w:val="0"/>
      <w:marRight w:val="0"/>
      <w:marTop w:val="0"/>
      <w:marBottom w:val="0"/>
      <w:divBdr>
        <w:top w:val="none" w:sz="0" w:space="0" w:color="auto"/>
        <w:left w:val="none" w:sz="0" w:space="0" w:color="auto"/>
        <w:bottom w:val="none" w:sz="0" w:space="0" w:color="auto"/>
        <w:right w:val="none" w:sz="0" w:space="0" w:color="auto"/>
      </w:divBdr>
      <w:divsChild>
        <w:div w:id="681588930">
          <w:marLeft w:val="1483"/>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46452491">
      <w:bodyDiv w:val="1"/>
      <w:marLeft w:val="0"/>
      <w:marRight w:val="0"/>
      <w:marTop w:val="0"/>
      <w:marBottom w:val="0"/>
      <w:divBdr>
        <w:top w:val="none" w:sz="0" w:space="0" w:color="auto"/>
        <w:left w:val="none" w:sz="0" w:space="0" w:color="auto"/>
        <w:bottom w:val="none" w:sz="0" w:space="0" w:color="auto"/>
        <w:right w:val="none" w:sz="0" w:space="0" w:color="auto"/>
      </w:divBdr>
    </w:div>
    <w:div w:id="922378596">
      <w:bodyDiv w:val="1"/>
      <w:marLeft w:val="0"/>
      <w:marRight w:val="0"/>
      <w:marTop w:val="0"/>
      <w:marBottom w:val="0"/>
      <w:divBdr>
        <w:top w:val="none" w:sz="0" w:space="0" w:color="auto"/>
        <w:left w:val="none" w:sz="0" w:space="0" w:color="auto"/>
        <w:bottom w:val="none" w:sz="0" w:space="0" w:color="auto"/>
        <w:right w:val="none" w:sz="0" w:space="0" w:color="auto"/>
      </w:divBdr>
      <w:divsChild>
        <w:div w:id="1294605125">
          <w:marLeft w:val="2995"/>
          <w:marRight w:val="0"/>
          <w:marTop w:val="0"/>
          <w:marBottom w:val="0"/>
          <w:divBdr>
            <w:top w:val="none" w:sz="0" w:space="0" w:color="auto"/>
            <w:left w:val="none" w:sz="0" w:space="0" w:color="auto"/>
            <w:bottom w:val="none" w:sz="0" w:space="0" w:color="auto"/>
            <w:right w:val="none" w:sz="0" w:space="0" w:color="auto"/>
          </w:divBdr>
        </w:div>
      </w:divsChild>
    </w:div>
    <w:div w:id="1139955993">
      <w:bodyDiv w:val="1"/>
      <w:marLeft w:val="0"/>
      <w:marRight w:val="0"/>
      <w:marTop w:val="0"/>
      <w:marBottom w:val="0"/>
      <w:divBdr>
        <w:top w:val="none" w:sz="0" w:space="0" w:color="auto"/>
        <w:left w:val="none" w:sz="0" w:space="0" w:color="auto"/>
        <w:bottom w:val="none" w:sz="0" w:space="0" w:color="auto"/>
        <w:right w:val="none" w:sz="0" w:space="0" w:color="auto"/>
      </w:divBdr>
      <w:divsChild>
        <w:div w:id="670832245">
          <w:marLeft w:val="1483"/>
          <w:marRight w:val="0"/>
          <w:marTop w:val="0"/>
          <w:marBottom w:val="0"/>
          <w:divBdr>
            <w:top w:val="none" w:sz="0" w:space="0" w:color="auto"/>
            <w:left w:val="none" w:sz="0" w:space="0" w:color="auto"/>
            <w:bottom w:val="none" w:sz="0" w:space="0" w:color="auto"/>
            <w:right w:val="none" w:sz="0" w:space="0" w:color="auto"/>
          </w:divBdr>
        </w:div>
        <w:div w:id="1914193276">
          <w:marLeft w:val="2030"/>
          <w:marRight w:val="0"/>
          <w:marTop w:val="0"/>
          <w:marBottom w:val="0"/>
          <w:divBdr>
            <w:top w:val="none" w:sz="0" w:space="0" w:color="auto"/>
            <w:left w:val="none" w:sz="0" w:space="0" w:color="auto"/>
            <w:bottom w:val="none" w:sz="0" w:space="0" w:color="auto"/>
            <w:right w:val="none" w:sz="0" w:space="0" w:color="auto"/>
          </w:divBdr>
        </w:div>
      </w:divsChild>
    </w:div>
    <w:div w:id="1250772431">
      <w:bodyDiv w:val="1"/>
      <w:marLeft w:val="0"/>
      <w:marRight w:val="0"/>
      <w:marTop w:val="0"/>
      <w:marBottom w:val="0"/>
      <w:divBdr>
        <w:top w:val="none" w:sz="0" w:space="0" w:color="auto"/>
        <w:left w:val="none" w:sz="0" w:space="0" w:color="auto"/>
        <w:bottom w:val="none" w:sz="0" w:space="0" w:color="auto"/>
        <w:right w:val="none" w:sz="0" w:space="0" w:color="auto"/>
      </w:divBdr>
      <w:divsChild>
        <w:div w:id="215045685">
          <w:marLeft w:val="446"/>
          <w:marRight w:val="0"/>
          <w:marTop w:val="60"/>
          <w:marBottom w:val="120"/>
          <w:divBdr>
            <w:top w:val="none" w:sz="0" w:space="0" w:color="auto"/>
            <w:left w:val="none" w:sz="0" w:space="0" w:color="auto"/>
            <w:bottom w:val="none" w:sz="0" w:space="0" w:color="auto"/>
            <w:right w:val="none" w:sz="0" w:space="0" w:color="auto"/>
          </w:divBdr>
        </w:div>
      </w:divsChild>
    </w:div>
    <w:div w:id="1593199735">
      <w:bodyDiv w:val="1"/>
      <w:marLeft w:val="0"/>
      <w:marRight w:val="0"/>
      <w:marTop w:val="0"/>
      <w:marBottom w:val="0"/>
      <w:divBdr>
        <w:top w:val="none" w:sz="0" w:space="0" w:color="auto"/>
        <w:left w:val="none" w:sz="0" w:space="0" w:color="auto"/>
        <w:bottom w:val="none" w:sz="0" w:space="0" w:color="auto"/>
        <w:right w:val="none" w:sz="0" w:space="0" w:color="auto"/>
      </w:divBdr>
      <w:divsChild>
        <w:div w:id="1449472183">
          <w:marLeft w:val="1483"/>
          <w:marRight w:val="0"/>
          <w:marTop w:val="0"/>
          <w:marBottom w:val="0"/>
          <w:divBdr>
            <w:top w:val="none" w:sz="0" w:space="0" w:color="auto"/>
            <w:left w:val="none" w:sz="0" w:space="0" w:color="auto"/>
            <w:bottom w:val="none" w:sz="0" w:space="0" w:color="auto"/>
            <w:right w:val="none" w:sz="0" w:space="0" w:color="auto"/>
          </w:divBdr>
        </w:div>
        <w:div w:id="81219462">
          <w:marLeft w:val="2030"/>
          <w:marRight w:val="0"/>
          <w:marTop w:val="0"/>
          <w:marBottom w:val="0"/>
          <w:divBdr>
            <w:top w:val="none" w:sz="0" w:space="0" w:color="auto"/>
            <w:left w:val="none" w:sz="0" w:space="0" w:color="auto"/>
            <w:bottom w:val="none" w:sz="0" w:space="0" w:color="auto"/>
            <w:right w:val="none" w:sz="0" w:space="0" w:color="auto"/>
          </w:divBdr>
        </w:div>
      </w:divsChild>
    </w:div>
    <w:div w:id="1850409670">
      <w:bodyDiv w:val="1"/>
      <w:marLeft w:val="0"/>
      <w:marRight w:val="0"/>
      <w:marTop w:val="0"/>
      <w:marBottom w:val="0"/>
      <w:divBdr>
        <w:top w:val="none" w:sz="0" w:space="0" w:color="auto"/>
        <w:left w:val="none" w:sz="0" w:space="0" w:color="auto"/>
        <w:bottom w:val="none" w:sz="0" w:space="0" w:color="auto"/>
        <w:right w:val="none" w:sz="0" w:space="0" w:color="auto"/>
      </w:divBdr>
    </w:div>
    <w:div w:id="1887061234">
      <w:bodyDiv w:val="1"/>
      <w:marLeft w:val="0"/>
      <w:marRight w:val="0"/>
      <w:marTop w:val="0"/>
      <w:marBottom w:val="0"/>
      <w:divBdr>
        <w:top w:val="none" w:sz="0" w:space="0" w:color="auto"/>
        <w:left w:val="none" w:sz="0" w:space="0" w:color="auto"/>
        <w:bottom w:val="none" w:sz="0" w:space="0" w:color="auto"/>
        <w:right w:val="none" w:sz="0" w:space="0" w:color="auto"/>
      </w:divBdr>
      <w:divsChild>
        <w:div w:id="1488202795">
          <w:marLeft w:val="1483"/>
          <w:marRight w:val="0"/>
          <w:marTop w:val="0"/>
          <w:marBottom w:val="0"/>
          <w:divBdr>
            <w:top w:val="none" w:sz="0" w:space="0" w:color="auto"/>
            <w:left w:val="none" w:sz="0" w:space="0" w:color="auto"/>
            <w:bottom w:val="none" w:sz="0" w:space="0" w:color="auto"/>
            <w:right w:val="none" w:sz="0" w:space="0" w:color="auto"/>
          </w:divBdr>
        </w:div>
      </w:divsChild>
    </w:div>
    <w:div w:id="1938518044">
      <w:bodyDiv w:val="1"/>
      <w:marLeft w:val="0"/>
      <w:marRight w:val="0"/>
      <w:marTop w:val="0"/>
      <w:marBottom w:val="0"/>
      <w:divBdr>
        <w:top w:val="none" w:sz="0" w:space="0" w:color="auto"/>
        <w:left w:val="none" w:sz="0" w:space="0" w:color="auto"/>
        <w:bottom w:val="none" w:sz="0" w:space="0" w:color="auto"/>
        <w:right w:val="none" w:sz="0" w:space="0" w:color="auto"/>
      </w:divBdr>
      <w:divsChild>
        <w:div w:id="1346906445">
          <w:marLeft w:val="446"/>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A5878-89C9-4592-B5D7-1E4BF6865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4809</TotalTime>
  <Pages>3</Pages>
  <Words>849</Words>
  <Characters>4845</Characters>
  <Application>Microsoft Office Word</Application>
  <DocSecurity>0</DocSecurity>
  <Lines>40</Lines>
  <Paragraphs>11</Paragraphs>
  <ScaleCrop>false</ScaleCrop>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118</cp:revision>
  <dcterms:created xsi:type="dcterms:W3CDTF">2023-03-13T12:55:00Z</dcterms:created>
  <dcterms:modified xsi:type="dcterms:W3CDTF">2023-09-04T10:19:00Z</dcterms:modified>
</cp:coreProperties>
</file>